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21" w:rsidRPr="001D65A7" w:rsidRDefault="00327C21" w:rsidP="00B26C5B">
      <w:pPr>
        <w:jc w:val="center"/>
        <w:rPr>
          <w:rFonts w:ascii="Comic Sans MS" w:hAnsi="Comic Sans MS"/>
          <w:b/>
          <w:i/>
          <w:color w:val="339966"/>
          <w:u w:val="single"/>
          <w:lang w:val="uk-UA"/>
        </w:rPr>
      </w:pPr>
      <w:r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Технічні </w:t>
      </w:r>
      <w:r w:rsidR="00B26C5B"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вправи </w:t>
      </w:r>
      <w:r w:rsidR="00AD17CC" w:rsidRPr="001D65A7">
        <w:rPr>
          <w:rFonts w:ascii="Comic Sans MS" w:hAnsi="Comic Sans MS"/>
          <w:b/>
          <w:i/>
          <w:color w:val="339966"/>
          <w:u w:val="single"/>
          <w:lang w:val="uk-UA"/>
        </w:rPr>
        <w:t>-</w:t>
      </w:r>
      <w:r w:rsidR="00B26C5B"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 основи </w:t>
      </w:r>
      <w:r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 акварельного живопису</w:t>
      </w:r>
    </w:p>
    <w:p w:rsidR="001E2E7F" w:rsidRDefault="001E2E7F" w:rsidP="00782BD3">
      <w:pPr>
        <w:rPr>
          <w:lang w:val="uk-UA"/>
        </w:rPr>
      </w:pPr>
    </w:p>
    <w:p w:rsidR="00327C21" w:rsidRDefault="00680A5D" w:rsidP="00782BD3">
      <w:pPr>
        <w:rPr>
          <w:lang w:val="uk-UA"/>
        </w:rPr>
      </w:pPr>
      <w:r>
        <w:rPr>
          <w:lang w:val="uk-UA"/>
        </w:rPr>
        <w:t xml:space="preserve">      </w:t>
      </w:r>
      <w:r w:rsidR="00AE31C0">
        <w:rPr>
          <w:lang w:val="uk-UA"/>
        </w:rPr>
        <w:t>Перше з</w:t>
      </w:r>
      <w:r w:rsidR="00327C21">
        <w:rPr>
          <w:lang w:val="uk-UA"/>
        </w:rPr>
        <w:t xml:space="preserve">найомство початківця з акварельним живописом завжди починається з </w:t>
      </w:r>
      <w:r w:rsidR="00AE31C0">
        <w:rPr>
          <w:lang w:val="uk-UA"/>
        </w:rPr>
        <w:t>засвоєння</w:t>
      </w:r>
      <w:r w:rsidR="00327C21">
        <w:rPr>
          <w:lang w:val="uk-UA"/>
        </w:rPr>
        <w:t xml:space="preserve"> основ акварел</w:t>
      </w:r>
      <w:r w:rsidR="00565E78">
        <w:rPr>
          <w:lang w:val="uk-UA"/>
        </w:rPr>
        <w:t>і</w:t>
      </w:r>
      <w:r w:rsidR="00327C21">
        <w:rPr>
          <w:lang w:val="uk-UA"/>
        </w:rPr>
        <w:t xml:space="preserve"> (технічними вправами) та передбачає виконання ряду завдань:</w:t>
      </w:r>
      <w:r w:rsidR="0099285A">
        <w:rPr>
          <w:lang w:val="uk-UA"/>
        </w:rPr>
        <w:t xml:space="preserve"> рівномірна</w:t>
      </w:r>
      <w:r w:rsidR="00327C21">
        <w:rPr>
          <w:lang w:val="uk-UA"/>
        </w:rPr>
        <w:t xml:space="preserve"> заливка площини аквареллю,  тон та його гр</w:t>
      </w:r>
      <w:r w:rsidR="00E51BAD">
        <w:rPr>
          <w:lang w:val="uk-UA"/>
        </w:rPr>
        <w:t xml:space="preserve">адації, вливання тону в тон «по </w:t>
      </w:r>
      <w:r w:rsidR="00327C21">
        <w:rPr>
          <w:lang w:val="uk-UA"/>
        </w:rPr>
        <w:t>вологому»</w:t>
      </w:r>
      <w:r w:rsidR="0099285A">
        <w:rPr>
          <w:lang w:val="uk-UA"/>
        </w:rPr>
        <w:t xml:space="preserve"> </w:t>
      </w:r>
      <w:r w:rsidR="00AD17CC">
        <w:rPr>
          <w:lang w:val="uk-UA"/>
        </w:rPr>
        <w:t xml:space="preserve"> та ін</w:t>
      </w:r>
      <w:r w:rsidR="00327C21">
        <w:rPr>
          <w:lang w:val="uk-UA"/>
        </w:rPr>
        <w:t>.</w:t>
      </w:r>
    </w:p>
    <w:p w:rsidR="00327C21" w:rsidRDefault="00680A5D" w:rsidP="00782BD3">
      <w:pPr>
        <w:rPr>
          <w:lang w:val="uk-UA"/>
        </w:rPr>
      </w:pPr>
      <w:r>
        <w:rPr>
          <w:lang w:val="uk-UA"/>
        </w:rPr>
        <w:t xml:space="preserve">      </w:t>
      </w:r>
      <w:r w:rsidR="00B26C5B">
        <w:rPr>
          <w:lang w:val="uk-UA"/>
        </w:rPr>
        <w:t xml:space="preserve">Саме </w:t>
      </w:r>
      <w:r w:rsidR="00AE31C0">
        <w:rPr>
          <w:lang w:val="uk-UA"/>
        </w:rPr>
        <w:t>такі</w:t>
      </w:r>
      <w:r w:rsidR="00B26C5B">
        <w:rPr>
          <w:lang w:val="uk-UA"/>
        </w:rPr>
        <w:t xml:space="preserve"> вправи</w:t>
      </w:r>
      <w:r w:rsidR="001E2E7F">
        <w:rPr>
          <w:lang w:val="uk-UA"/>
        </w:rPr>
        <w:t>:</w:t>
      </w:r>
    </w:p>
    <w:p w:rsidR="001E2E7F" w:rsidRPr="00B26C5B" w:rsidRDefault="001E2E7F" w:rsidP="00B26C5B">
      <w:pPr>
        <w:pStyle w:val="a3"/>
        <w:numPr>
          <w:ilvl w:val="0"/>
          <w:numId w:val="2"/>
        </w:numPr>
        <w:rPr>
          <w:lang w:val="uk-UA"/>
        </w:rPr>
      </w:pPr>
      <w:r w:rsidRPr="00B26C5B">
        <w:rPr>
          <w:lang w:val="uk-UA"/>
        </w:rPr>
        <w:t>розвивають технічні навички в роботі акварельними фарбами, акуратність  та уважність</w:t>
      </w:r>
      <w:r w:rsidR="003C037C">
        <w:rPr>
          <w:lang w:val="uk-UA"/>
        </w:rPr>
        <w:t>;</w:t>
      </w:r>
      <w:r w:rsidRPr="00B26C5B">
        <w:rPr>
          <w:lang w:val="uk-UA"/>
        </w:rPr>
        <w:t xml:space="preserve">  </w:t>
      </w:r>
    </w:p>
    <w:p w:rsidR="001E2E7F" w:rsidRPr="00B26C5B" w:rsidRDefault="001E2E7F" w:rsidP="00B26C5B">
      <w:pPr>
        <w:pStyle w:val="a3"/>
        <w:numPr>
          <w:ilvl w:val="0"/>
          <w:numId w:val="2"/>
        </w:numPr>
        <w:rPr>
          <w:lang w:val="uk-UA"/>
        </w:rPr>
      </w:pPr>
      <w:r w:rsidRPr="00B26C5B">
        <w:rPr>
          <w:lang w:val="uk-UA"/>
        </w:rPr>
        <w:t xml:space="preserve">знайомлять з основними </w:t>
      </w:r>
      <w:r w:rsidR="003C037C">
        <w:rPr>
          <w:lang w:val="uk-UA"/>
        </w:rPr>
        <w:t>методами та прийомами в акварелі (лесування, по вологому)</w:t>
      </w:r>
      <w:r w:rsidRPr="00B26C5B">
        <w:rPr>
          <w:lang w:val="uk-UA"/>
        </w:rPr>
        <w:t>, з технікою однорідної заливки площи</w:t>
      </w:r>
      <w:r w:rsidR="003C037C">
        <w:rPr>
          <w:lang w:val="uk-UA"/>
        </w:rPr>
        <w:t>ни;</w:t>
      </w:r>
      <w:r w:rsidRPr="00B26C5B">
        <w:rPr>
          <w:lang w:val="uk-UA"/>
        </w:rPr>
        <w:t xml:space="preserve"> </w:t>
      </w:r>
    </w:p>
    <w:p w:rsidR="001E2E7F" w:rsidRPr="00B26C5B" w:rsidRDefault="001E2E7F" w:rsidP="00B26C5B">
      <w:pPr>
        <w:pStyle w:val="a3"/>
        <w:numPr>
          <w:ilvl w:val="0"/>
          <w:numId w:val="2"/>
        </w:numPr>
        <w:rPr>
          <w:lang w:val="uk-UA"/>
        </w:rPr>
      </w:pPr>
      <w:r w:rsidRPr="00B26C5B">
        <w:rPr>
          <w:lang w:val="uk-UA"/>
        </w:rPr>
        <w:t xml:space="preserve">сприяють  ґрунтовному вивченню властивостей </w:t>
      </w:r>
      <w:r w:rsidR="003C037C">
        <w:rPr>
          <w:lang w:val="uk-UA"/>
        </w:rPr>
        <w:t>акварельних</w:t>
      </w:r>
      <w:r w:rsidRPr="00B26C5B">
        <w:rPr>
          <w:lang w:val="uk-UA"/>
        </w:rPr>
        <w:t xml:space="preserve"> фарб.</w:t>
      </w:r>
    </w:p>
    <w:p w:rsidR="00680A5D" w:rsidRDefault="00680A5D" w:rsidP="00782BD3">
      <w:pPr>
        <w:rPr>
          <w:lang w:val="uk-UA"/>
        </w:rPr>
      </w:pPr>
      <w:r>
        <w:rPr>
          <w:lang w:val="uk-UA"/>
        </w:rPr>
        <w:t xml:space="preserve">      Якісне виконання так</w:t>
      </w:r>
      <w:r w:rsidR="007E27E4">
        <w:rPr>
          <w:lang w:val="uk-UA"/>
        </w:rPr>
        <w:t>их завдань</w:t>
      </w:r>
      <w:r>
        <w:rPr>
          <w:lang w:val="uk-UA"/>
        </w:rPr>
        <w:t>, у підсумку, б</w:t>
      </w:r>
      <w:r w:rsidR="003C037C">
        <w:rPr>
          <w:lang w:val="uk-UA"/>
        </w:rPr>
        <w:t>уде запорукою  успі</w:t>
      </w:r>
      <w:r w:rsidR="007E27E4">
        <w:rPr>
          <w:lang w:val="uk-UA"/>
        </w:rPr>
        <w:t xml:space="preserve">ху </w:t>
      </w:r>
      <w:r w:rsidR="003C037C">
        <w:rPr>
          <w:lang w:val="uk-UA"/>
        </w:rPr>
        <w:t>при виконанні</w:t>
      </w:r>
      <w:r w:rsidR="007E27E4">
        <w:rPr>
          <w:lang w:val="uk-UA"/>
        </w:rPr>
        <w:t xml:space="preserve"> більш</w:t>
      </w:r>
      <w:r w:rsidR="003C037C">
        <w:rPr>
          <w:lang w:val="uk-UA"/>
        </w:rPr>
        <w:t xml:space="preserve"> </w:t>
      </w:r>
      <w:r>
        <w:rPr>
          <w:lang w:val="uk-UA"/>
        </w:rPr>
        <w:t xml:space="preserve"> складніши</w:t>
      </w:r>
      <w:r w:rsidR="003C037C">
        <w:rPr>
          <w:lang w:val="uk-UA"/>
        </w:rPr>
        <w:t>х</w:t>
      </w:r>
      <w:r>
        <w:rPr>
          <w:lang w:val="uk-UA"/>
        </w:rPr>
        <w:t xml:space="preserve"> завдан</w:t>
      </w:r>
      <w:r w:rsidR="003C037C">
        <w:rPr>
          <w:lang w:val="uk-UA"/>
        </w:rPr>
        <w:t>ь</w:t>
      </w:r>
      <w:r>
        <w:rPr>
          <w:lang w:val="uk-UA"/>
        </w:rPr>
        <w:t xml:space="preserve"> з живопису у майбутньому.</w:t>
      </w:r>
    </w:p>
    <w:p w:rsidR="00680A5D" w:rsidRDefault="00680A5D" w:rsidP="00782BD3">
      <w:pPr>
        <w:rPr>
          <w:lang w:val="uk-UA"/>
        </w:rPr>
      </w:pPr>
    </w:p>
    <w:p w:rsidR="00680A5D" w:rsidRPr="001D65A7" w:rsidRDefault="00680A5D" w:rsidP="005A5C7C">
      <w:pPr>
        <w:jc w:val="center"/>
        <w:rPr>
          <w:rFonts w:ascii="Comic Sans MS" w:hAnsi="Comic Sans MS"/>
          <w:b/>
          <w:i/>
          <w:color w:val="339966"/>
          <w:u w:val="single"/>
          <w:lang w:val="uk-UA"/>
        </w:rPr>
      </w:pPr>
      <w:r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Підготовка необхідних </w:t>
      </w:r>
      <w:r w:rsidR="002B68CF"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інструментів і </w:t>
      </w:r>
      <w:r w:rsidRPr="001D65A7">
        <w:rPr>
          <w:rFonts w:ascii="Comic Sans MS" w:hAnsi="Comic Sans MS"/>
          <w:b/>
          <w:i/>
          <w:color w:val="339966"/>
          <w:u w:val="single"/>
          <w:lang w:val="uk-UA"/>
        </w:rPr>
        <w:t xml:space="preserve"> матеріалів.</w:t>
      </w:r>
    </w:p>
    <w:p w:rsidR="001E2E7F" w:rsidRDefault="00F15FA2" w:rsidP="00782BD3">
      <w:pPr>
        <w:rPr>
          <w:lang w:val="uk-UA"/>
        </w:rPr>
      </w:pPr>
      <w:r>
        <w:rPr>
          <w:lang w:val="uk-UA"/>
        </w:rPr>
        <w:t xml:space="preserve">      Успішність та якість акварельного живопису залеж</w:t>
      </w:r>
      <w:r w:rsidR="0099285A">
        <w:rPr>
          <w:lang w:val="uk-UA"/>
        </w:rPr>
        <w:t>а</w:t>
      </w:r>
      <w:r>
        <w:rPr>
          <w:lang w:val="uk-UA"/>
        </w:rPr>
        <w:t>ть від багатьох чинни</w:t>
      </w:r>
      <w:r w:rsidR="00584BAA">
        <w:rPr>
          <w:lang w:val="uk-UA"/>
        </w:rPr>
        <w:t>ків</w:t>
      </w:r>
      <w:r w:rsidR="0099285A">
        <w:rPr>
          <w:lang w:val="uk-UA"/>
        </w:rPr>
        <w:t>,</w:t>
      </w:r>
      <w:r w:rsidR="00584BAA">
        <w:rPr>
          <w:lang w:val="uk-UA"/>
        </w:rPr>
        <w:t xml:space="preserve"> в тому числі від: обраного  паперу,  пензлів, </w:t>
      </w:r>
      <w:r>
        <w:rPr>
          <w:lang w:val="uk-UA"/>
        </w:rPr>
        <w:t>фарб.</w:t>
      </w:r>
    </w:p>
    <w:p w:rsidR="002B68CF" w:rsidRPr="00721FB9" w:rsidRDefault="00AE31C0" w:rsidP="00703356">
      <w:pPr>
        <w:rPr>
          <w:rFonts w:asciiTheme="minorHAnsi" w:hAnsiTheme="minorHAnsi"/>
          <w:b/>
          <w:color w:val="006666"/>
          <w:lang w:val="uk-UA"/>
        </w:rPr>
      </w:pPr>
      <w:r w:rsidRPr="00721FB9">
        <w:rPr>
          <w:rFonts w:asciiTheme="minorHAnsi" w:hAnsiTheme="minorHAnsi"/>
          <w:b/>
          <w:i/>
          <w:color w:val="006666"/>
          <w:lang w:val="uk-UA"/>
        </w:rPr>
        <w:t>Фарби</w:t>
      </w:r>
      <w:r w:rsidRPr="00721FB9">
        <w:rPr>
          <w:rFonts w:asciiTheme="minorHAnsi" w:hAnsiTheme="minorHAnsi"/>
          <w:b/>
          <w:color w:val="006666"/>
          <w:lang w:val="uk-UA"/>
        </w:rPr>
        <w:t>.</w:t>
      </w:r>
    </w:p>
    <w:p w:rsidR="00AE31C0" w:rsidRDefault="002B68CF" w:rsidP="00782BD3">
      <w:pPr>
        <w:rPr>
          <w:lang w:val="uk-UA"/>
        </w:rPr>
      </w:pPr>
      <w:r>
        <w:rPr>
          <w:lang w:val="uk-UA"/>
        </w:rPr>
        <w:t xml:space="preserve">      Свою назву акварель отримала від латинського</w:t>
      </w:r>
      <w:r w:rsidR="00461183">
        <w:rPr>
          <w:lang w:val="uk-UA"/>
        </w:rPr>
        <w:t xml:space="preserve"> слова «</w:t>
      </w:r>
      <w:r w:rsidR="00461183">
        <w:rPr>
          <w:lang w:val="en-US"/>
        </w:rPr>
        <w:t>aqua</w:t>
      </w:r>
      <w:r w:rsidR="00461183">
        <w:rPr>
          <w:lang w:val="uk-UA"/>
        </w:rPr>
        <w:t>» - вода.</w:t>
      </w:r>
      <w:r w:rsidR="00461183" w:rsidRPr="00461183">
        <w:rPr>
          <w:lang w:val="uk-UA"/>
        </w:rPr>
        <w:t xml:space="preserve"> </w:t>
      </w:r>
      <w:r w:rsidR="00461183">
        <w:rPr>
          <w:lang w:val="uk-UA"/>
        </w:rPr>
        <w:t>Тому основним матеріалом для акварельного живопису виступають фарби, що розводяться водою.  Головними складниками для таких фарб є: пігменти (органічні та неорганічні барвники), клейові розчини</w:t>
      </w:r>
      <w:r w:rsidR="00EF1671">
        <w:rPr>
          <w:lang w:val="uk-UA"/>
        </w:rPr>
        <w:t xml:space="preserve"> з додаванням меду, гліцерину, цукру, антисептиків та інших речовин. Сьогодні є ряд фабрик, які мають власні запатентовані рецепти та методи виготовлення  фарб. Одними з найкращих вважаються</w:t>
      </w:r>
      <w:r w:rsidR="00543660">
        <w:rPr>
          <w:lang w:val="uk-UA"/>
        </w:rPr>
        <w:t xml:space="preserve"> акварельні</w:t>
      </w:r>
      <w:r w:rsidR="00EF1671">
        <w:rPr>
          <w:lang w:val="uk-UA"/>
        </w:rPr>
        <w:t xml:space="preserve"> фарби виготовлені заводом </w:t>
      </w:r>
      <w:r w:rsidR="00230EC9">
        <w:rPr>
          <w:lang w:val="uk-UA"/>
        </w:rPr>
        <w:t xml:space="preserve">художніх фарб </w:t>
      </w:r>
      <w:proofErr w:type="spellStart"/>
      <w:r w:rsidR="00230EC9">
        <w:rPr>
          <w:lang w:val="uk-UA"/>
        </w:rPr>
        <w:t>м.Санкт-Петербург</w:t>
      </w:r>
      <w:proofErr w:type="spellEnd"/>
      <w:r w:rsidR="00230EC9">
        <w:rPr>
          <w:lang w:val="uk-UA"/>
        </w:rPr>
        <w:t xml:space="preserve">. Для навчальних занять з живопису достатньо набору таких фарб  із 24  або 16 кольорів у пластикових контейнерах. </w:t>
      </w:r>
    </w:p>
    <w:p w:rsidR="00181B7F" w:rsidRPr="00721FB9" w:rsidRDefault="00F15FA2" w:rsidP="00782BD3">
      <w:pPr>
        <w:rPr>
          <w:rFonts w:asciiTheme="minorHAnsi" w:hAnsiTheme="minorHAnsi"/>
          <w:b/>
          <w:i/>
          <w:color w:val="006666"/>
          <w:lang w:val="uk-UA"/>
        </w:rPr>
      </w:pPr>
      <w:r>
        <w:rPr>
          <w:lang w:val="uk-UA"/>
        </w:rPr>
        <w:t xml:space="preserve"> </w:t>
      </w:r>
      <w:r w:rsidRPr="00721FB9">
        <w:rPr>
          <w:rFonts w:asciiTheme="minorHAnsi" w:hAnsiTheme="minorHAnsi"/>
          <w:b/>
          <w:i/>
          <w:color w:val="006666"/>
          <w:lang w:val="uk-UA"/>
        </w:rPr>
        <w:t xml:space="preserve">Папір. </w:t>
      </w:r>
    </w:p>
    <w:p w:rsidR="00E702B1" w:rsidRDefault="00181B7F" w:rsidP="00782BD3">
      <w:pPr>
        <w:rPr>
          <w:lang w:val="uk-UA"/>
        </w:rPr>
      </w:pPr>
      <w:r>
        <w:rPr>
          <w:lang w:val="uk-UA"/>
        </w:rPr>
        <w:t xml:space="preserve">      </w:t>
      </w:r>
      <w:r w:rsidR="00F15FA2">
        <w:rPr>
          <w:lang w:val="uk-UA"/>
        </w:rPr>
        <w:t xml:space="preserve">Високоякісний папір – запорука гарного кінцевого результату виконаних робіт. </w:t>
      </w:r>
      <w:r>
        <w:rPr>
          <w:lang w:val="uk-UA"/>
        </w:rPr>
        <w:t xml:space="preserve"> </w:t>
      </w:r>
      <w:r w:rsidR="00230EC9">
        <w:rPr>
          <w:lang w:val="uk-UA"/>
        </w:rPr>
        <w:t xml:space="preserve">Тут все </w:t>
      </w:r>
      <w:r>
        <w:rPr>
          <w:lang w:val="uk-UA"/>
        </w:rPr>
        <w:t>залежить від сировини з якої його виготовлено та ступеню проклеювання.</w:t>
      </w:r>
      <w:r w:rsidR="00E702B1" w:rsidRPr="00E702B1">
        <w:rPr>
          <w:rFonts w:ascii="Arial" w:hAnsi="Arial" w:cs="Arial"/>
          <w:sz w:val="19"/>
          <w:szCs w:val="19"/>
        </w:rPr>
        <w:t xml:space="preserve"> </w:t>
      </w:r>
      <w:r w:rsidR="00E702B1">
        <w:rPr>
          <w:lang w:val="uk-UA"/>
        </w:rPr>
        <w:t xml:space="preserve"> </w:t>
      </w:r>
      <w:r w:rsidR="00543660">
        <w:rPr>
          <w:lang w:val="uk-UA"/>
        </w:rPr>
        <w:t xml:space="preserve">Папір </w:t>
      </w:r>
      <w:r w:rsidR="00E702B1">
        <w:rPr>
          <w:lang w:val="uk-UA"/>
        </w:rPr>
        <w:t xml:space="preserve">має бути достатньо </w:t>
      </w:r>
      <w:r w:rsidR="00644996">
        <w:rPr>
          <w:lang w:val="uk-UA"/>
        </w:rPr>
        <w:t xml:space="preserve">твердим </w:t>
      </w:r>
      <w:r w:rsidR="00E702B1">
        <w:rPr>
          <w:lang w:val="uk-UA"/>
        </w:rPr>
        <w:t>та гнучким, зберігати свою структуру при використанні гумки або олівця.</w:t>
      </w:r>
    </w:p>
    <w:p w:rsidR="00E702B1" w:rsidRPr="00782BD3" w:rsidRDefault="00181B7F" w:rsidP="001E2E7F">
      <w:pPr>
        <w:rPr>
          <w:lang w:val="uk-UA"/>
        </w:rPr>
      </w:pPr>
      <w:r>
        <w:rPr>
          <w:lang w:val="uk-UA"/>
        </w:rPr>
        <w:t xml:space="preserve"> </w:t>
      </w:r>
      <w:r w:rsidR="002B68CF">
        <w:rPr>
          <w:lang w:val="uk-UA"/>
        </w:rPr>
        <w:t xml:space="preserve">    </w:t>
      </w:r>
      <w:r w:rsidR="00644996">
        <w:rPr>
          <w:lang w:val="uk-UA"/>
        </w:rPr>
        <w:t>Найк</w:t>
      </w:r>
      <w:r>
        <w:rPr>
          <w:lang w:val="uk-UA"/>
        </w:rPr>
        <w:t>ращий</w:t>
      </w:r>
      <w:r w:rsidR="00644996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E702B1">
        <w:rPr>
          <w:lang w:val="uk-UA"/>
        </w:rPr>
        <w:t>папір</w:t>
      </w:r>
      <w:r w:rsidR="00644996">
        <w:rPr>
          <w:lang w:val="uk-UA"/>
        </w:rPr>
        <w:t xml:space="preserve"> – </w:t>
      </w:r>
      <w:r w:rsidR="00E702B1">
        <w:rPr>
          <w:lang w:val="uk-UA"/>
        </w:rPr>
        <w:t>виготовл</w:t>
      </w:r>
      <w:r w:rsidR="00644996">
        <w:rPr>
          <w:lang w:val="uk-UA"/>
        </w:rPr>
        <w:t>ений</w:t>
      </w:r>
      <w:r w:rsidR="00E702B1">
        <w:rPr>
          <w:lang w:val="uk-UA"/>
        </w:rPr>
        <w:t xml:space="preserve"> з бавовни</w:t>
      </w:r>
      <w:r w:rsidR="00D8127F">
        <w:rPr>
          <w:lang w:val="uk-UA"/>
        </w:rPr>
        <w:t>,</w:t>
      </w:r>
      <w:r w:rsidR="00543660">
        <w:rPr>
          <w:lang w:val="uk-UA"/>
        </w:rPr>
        <w:t xml:space="preserve"> </w:t>
      </w:r>
      <w:r w:rsidR="00644996">
        <w:rPr>
          <w:lang w:val="uk-UA"/>
        </w:rPr>
        <w:t xml:space="preserve"> його перевага в тому, що він краще поглинає вологу, менше деформується. </w:t>
      </w:r>
      <w:r w:rsidR="00E702B1" w:rsidRPr="00782BD3">
        <w:t>Папі</w:t>
      </w:r>
      <w:proofErr w:type="gramStart"/>
      <w:r w:rsidR="00E702B1" w:rsidRPr="00782BD3">
        <w:t>р</w:t>
      </w:r>
      <w:proofErr w:type="gramEnd"/>
      <w:r w:rsidR="00E702B1" w:rsidRPr="00782BD3">
        <w:t xml:space="preserve"> ви</w:t>
      </w:r>
      <w:r w:rsidR="00644996">
        <w:rPr>
          <w:lang w:val="uk-UA"/>
        </w:rPr>
        <w:t>готовлений</w:t>
      </w:r>
      <w:r w:rsidR="00E702B1" w:rsidRPr="00782BD3">
        <w:t xml:space="preserve"> на основі </w:t>
      </w:r>
      <w:r w:rsidR="00E702B1" w:rsidRPr="00782BD3">
        <w:rPr>
          <w:lang w:val="uk-UA"/>
        </w:rPr>
        <w:t>деревини (</w:t>
      </w:r>
      <w:r w:rsidR="00E702B1" w:rsidRPr="00782BD3">
        <w:t>целюлози</w:t>
      </w:r>
      <w:r w:rsidR="00E702B1" w:rsidRPr="00782BD3">
        <w:rPr>
          <w:lang w:val="uk-UA"/>
        </w:rPr>
        <w:t>)</w:t>
      </w:r>
      <w:r w:rsidR="00E702B1" w:rsidRPr="00782BD3">
        <w:t xml:space="preserve"> гірше утримує вологу, </w:t>
      </w:r>
      <w:r w:rsidR="00D8127F">
        <w:rPr>
          <w:lang w:val="uk-UA"/>
        </w:rPr>
        <w:t>о</w:t>
      </w:r>
      <w:r w:rsidR="00E702B1" w:rsidRPr="00782BD3">
        <w:t xml:space="preserve">днак сам процес малювання на </w:t>
      </w:r>
      <w:r w:rsidR="00D8127F">
        <w:rPr>
          <w:lang w:val="uk-UA"/>
        </w:rPr>
        <w:t>такому</w:t>
      </w:r>
      <w:r w:rsidR="00E702B1" w:rsidRPr="00782BD3">
        <w:t xml:space="preserve"> папері більш легкий і простий.</w:t>
      </w:r>
      <w:r w:rsidRPr="00782BD3">
        <w:rPr>
          <w:lang w:val="uk-UA"/>
        </w:rPr>
        <w:t xml:space="preserve"> </w:t>
      </w:r>
    </w:p>
    <w:p w:rsidR="00181B7F" w:rsidRPr="00782BD3" w:rsidRDefault="00644996" w:rsidP="00782BD3">
      <w:pPr>
        <w:rPr>
          <w:lang w:val="uk-UA"/>
        </w:rPr>
      </w:pPr>
      <w:r>
        <w:rPr>
          <w:lang w:val="uk-UA"/>
        </w:rPr>
        <w:lastRenderedPageBreak/>
        <w:t xml:space="preserve">     </w:t>
      </w:r>
      <w:r w:rsidR="00782BD3" w:rsidRPr="00782BD3">
        <w:t xml:space="preserve">Для поліпшення якості і </w:t>
      </w:r>
      <w:proofErr w:type="gramStart"/>
      <w:r w:rsidR="00782BD3" w:rsidRPr="00782BD3">
        <w:t>п</w:t>
      </w:r>
      <w:proofErr w:type="gramEnd"/>
      <w:r w:rsidR="00782BD3" w:rsidRPr="00782BD3">
        <w:t>ідвищення вологостійкості паперу застосовується проклейка. </w:t>
      </w:r>
      <w:r w:rsidR="00181B7F">
        <w:rPr>
          <w:lang w:val="uk-UA"/>
        </w:rPr>
        <w:t xml:space="preserve">Погано проклеєний папір в результаті </w:t>
      </w:r>
      <w:r>
        <w:rPr>
          <w:lang w:val="uk-UA"/>
        </w:rPr>
        <w:t xml:space="preserve"> роботи </w:t>
      </w:r>
      <w:r w:rsidR="00181B7F">
        <w:rPr>
          <w:lang w:val="uk-UA"/>
        </w:rPr>
        <w:t xml:space="preserve"> «дасть»  плями. </w:t>
      </w:r>
      <w:r w:rsidR="00782BD3" w:rsidRPr="00782BD3">
        <w:rPr>
          <w:lang w:val="uk-UA"/>
        </w:rPr>
        <w:t>Щ</w:t>
      </w:r>
      <w:r w:rsidR="00782BD3" w:rsidRPr="00782BD3">
        <w:t>ільність або товщина  виражається в</w:t>
      </w:r>
      <w:r w:rsidR="00782BD3" w:rsidRPr="00772D1D">
        <w:rPr>
          <w:lang w:val="uk-UA"/>
        </w:rPr>
        <w:t xml:space="preserve"> грамах</w:t>
      </w:r>
      <w:r w:rsidR="00782BD3" w:rsidRPr="00782BD3">
        <w:t xml:space="preserve"> на квадратний метр. Чим вона вища, тим менше листи будуть схильні до деформації, викликаної намоканням.</w:t>
      </w:r>
    </w:p>
    <w:p w:rsidR="00327C21" w:rsidRDefault="00C8411C" w:rsidP="00782BD3">
      <w:pPr>
        <w:rPr>
          <w:lang w:val="uk-UA"/>
        </w:rPr>
      </w:pPr>
      <w:r>
        <w:rPr>
          <w:lang w:val="uk-UA"/>
        </w:rPr>
        <w:t xml:space="preserve">      Кращим папером для </w:t>
      </w:r>
      <w:r w:rsidR="005A5C7C">
        <w:rPr>
          <w:lang w:val="uk-UA"/>
        </w:rPr>
        <w:t xml:space="preserve">виконання вправ </w:t>
      </w:r>
      <w:r w:rsidR="00543660">
        <w:rPr>
          <w:lang w:val="uk-UA"/>
        </w:rPr>
        <w:t xml:space="preserve">з </w:t>
      </w:r>
      <w:r>
        <w:rPr>
          <w:lang w:val="uk-UA"/>
        </w:rPr>
        <w:t xml:space="preserve">живопису </w:t>
      </w:r>
      <w:r w:rsidR="0099285A">
        <w:rPr>
          <w:lang w:val="uk-UA"/>
        </w:rPr>
        <w:t>вважається</w:t>
      </w:r>
      <w:r>
        <w:rPr>
          <w:lang w:val="uk-UA"/>
        </w:rPr>
        <w:t xml:space="preserve">  щільний папір</w:t>
      </w:r>
      <w:r w:rsidR="0099285A">
        <w:rPr>
          <w:lang w:val="uk-UA"/>
        </w:rPr>
        <w:t xml:space="preserve"> (від 250 </w:t>
      </w:r>
      <w:r w:rsidR="0099285A">
        <w:rPr>
          <w:i/>
          <w:lang w:val="uk-UA"/>
        </w:rPr>
        <w:t>г/м</w:t>
      </w:r>
      <w:r w:rsidR="0099285A">
        <w:rPr>
          <w:i/>
          <w:vertAlign w:val="superscript"/>
          <w:lang w:val="uk-UA"/>
        </w:rPr>
        <w:t>2</w:t>
      </w:r>
      <w:r w:rsidR="0099285A">
        <w:rPr>
          <w:lang w:val="uk-UA"/>
        </w:rPr>
        <w:t>)</w:t>
      </w:r>
      <w:r>
        <w:rPr>
          <w:lang w:val="uk-UA"/>
        </w:rPr>
        <w:t xml:space="preserve"> з фактурною (горбистою) поверхнею: ватман «гознак», дрібнозернистий </w:t>
      </w:r>
      <w:r w:rsidR="00543660">
        <w:rPr>
          <w:lang w:val="uk-UA"/>
        </w:rPr>
        <w:t>або великозернистий</w:t>
      </w:r>
      <w:r w:rsidR="0099285A">
        <w:rPr>
          <w:lang w:val="uk-UA"/>
        </w:rPr>
        <w:t xml:space="preserve">  папір</w:t>
      </w:r>
      <w:r>
        <w:rPr>
          <w:lang w:val="uk-UA"/>
        </w:rPr>
        <w:t xml:space="preserve">. </w:t>
      </w:r>
    </w:p>
    <w:p w:rsidR="00D50A47" w:rsidRDefault="00D50A47" w:rsidP="00782BD3">
      <w:pPr>
        <w:rPr>
          <w:lang w:val="uk-UA"/>
        </w:rPr>
      </w:pPr>
    </w:p>
    <w:p w:rsidR="00D50A47" w:rsidRDefault="002F6351" w:rsidP="00782BD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821180" cy="1499526"/>
            <wp:effectExtent l="19050" t="0" r="7620" b="0"/>
            <wp:docPr id="8" name="Рисунок 6" descr="C:\Users\Admin\Desktop\20210316_21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10316_212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264" cy="150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38D">
        <w:rPr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04191" cy="1546860"/>
            <wp:effectExtent l="19050" t="0" r="0" b="0"/>
            <wp:docPr id="6" name="Рисунок 5" descr="C:\Users\Admin\Desktop\20210316_22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10316_224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17" cy="155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A47">
        <w:rPr>
          <w:lang w:val="uk-UA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47850" cy="1545628"/>
            <wp:effectExtent l="19050" t="0" r="0" b="0"/>
            <wp:docPr id="9" name="Рисунок 7" descr="C:\Users\Admin\Desktop\20210316_21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10316_211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93" cy="154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356" w:rsidRPr="00703356" w:rsidRDefault="00703356" w:rsidP="00782BD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Ватман «гознак»                  Дрібнозернистий папір               Великозернистий папір</w:t>
      </w:r>
    </w:p>
    <w:p w:rsidR="005A5C7C" w:rsidRDefault="005A5C7C" w:rsidP="00782BD3">
      <w:pPr>
        <w:rPr>
          <w:lang w:val="uk-UA"/>
        </w:rPr>
      </w:pPr>
    </w:p>
    <w:p w:rsidR="005A5C7C" w:rsidRPr="00721FB9" w:rsidRDefault="005A5C7C" w:rsidP="00782BD3">
      <w:pPr>
        <w:rPr>
          <w:rFonts w:asciiTheme="minorHAnsi" w:hAnsiTheme="minorHAnsi"/>
          <w:b/>
          <w:i/>
          <w:color w:val="006666"/>
          <w:lang w:val="uk-UA"/>
        </w:rPr>
      </w:pPr>
      <w:r w:rsidRPr="005A371D">
        <w:rPr>
          <w:i/>
          <w:lang w:val="uk-UA"/>
        </w:rPr>
        <w:t xml:space="preserve">    </w:t>
      </w:r>
      <w:r w:rsidRPr="00721FB9">
        <w:rPr>
          <w:rFonts w:asciiTheme="minorHAnsi" w:hAnsiTheme="minorHAnsi"/>
          <w:b/>
          <w:i/>
          <w:color w:val="006666"/>
          <w:lang w:val="uk-UA"/>
        </w:rPr>
        <w:t xml:space="preserve">  Пензлі</w:t>
      </w:r>
      <w:r w:rsidR="00721FB9">
        <w:rPr>
          <w:rFonts w:asciiTheme="minorHAnsi" w:hAnsiTheme="minorHAnsi"/>
          <w:b/>
          <w:i/>
          <w:color w:val="006666"/>
          <w:lang w:val="uk-UA"/>
        </w:rPr>
        <w:t>.</w:t>
      </w:r>
    </w:p>
    <w:p w:rsidR="005A5C7C" w:rsidRDefault="005A5C7C" w:rsidP="00782BD3">
      <w:pPr>
        <w:rPr>
          <w:lang w:val="uk-UA"/>
        </w:rPr>
      </w:pPr>
      <w:r>
        <w:rPr>
          <w:lang w:val="uk-UA"/>
        </w:rPr>
        <w:t xml:space="preserve">       Не останню роль у навчальній роботі відіграють пензлі.  Їхній вибір залежить від задачі, що перед собою ставить художник, навичок, іноді</w:t>
      </w:r>
      <w:r w:rsidR="00B92A9A">
        <w:rPr>
          <w:lang w:val="uk-UA"/>
        </w:rPr>
        <w:t xml:space="preserve"> </w:t>
      </w:r>
      <w:r>
        <w:rPr>
          <w:lang w:val="uk-UA"/>
        </w:rPr>
        <w:t xml:space="preserve"> від настрою.</w:t>
      </w:r>
      <w:r w:rsidR="00644996">
        <w:rPr>
          <w:lang w:val="uk-UA"/>
        </w:rPr>
        <w:t xml:space="preserve"> Пензлі можуть бути натуральні та синтетичні, круглі</w:t>
      </w:r>
      <w:r w:rsidR="00D8127F">
        <w:rPr>
          <w:lang w:val="uk-UA"/>
        </w:rPr>
        <w:t xml:space="preserve"> та</w:t>
      </w:r>
      <w:r w:rsidR="00644996">
        <w:rPr>
          <w:lang w:val="uk-UA"/>
        </w:rPr>
        <w:t xml:space="preserve"> пласкі. </w:t>
      </w:r>
    </w:p>
    <w:p w:rsidR="00BA727D" w:rsidRDefault="005A5C7C" w:rsidP="00782BD3">
      <w:pPr>
        <w:rPr>
          <w:lang w:val="uk-UA"/>
        </w:rPr>
      </w:pPr>
      <w:r>
        <w:rPr>
          <w:lang w:val="uk-UA"/>
        </w:rPr>
        <w:t xml:space="preserve">       Найкращими вважаються пензлі з натурального волосу  білки, колонка, круглої форми, при намочуванні як</w:t>
      </w:r>
      <w:r w:rsidR="00644996">
        <w:rPr>
          <w:lang w:val="uk-UA"/>
        </w:rPr>
        <w:t>их</w:t>
      </w:r>
      <w:r>
        <w:rPr>
          <w:lang w:val="uk-UA"/>
        </w:rPr>
        <w:t xml:space="preserve">  утворюється  гострий конус.</w:t>
      </w:r>
      <w:r w:rsidR="00644996">
        <w:rPr>
          <w:lang w:val="uk-UA"/>
        </w:rPr>
        <w:t xml:space="preserve"> </w:t>
      </w:r>
      <w:r w:rsidR="00FF4ADB">
        <w:rPr>
          <w:lang w:val="uk-UA"/>
        </w:rPr>
        <w:t>Для початку необхідно мати два пензлі: один великий №10</w:t>
      </w:r>
      <w:r w:rsidR="00EC41E2">
        <w:rPr>
          <w:lang w:val="uk-UA"/>
        </w:rPr>
        <w:t>,</w:t>
      </w:r>
      <w:r w:rsidR="00FF4ADB">
        <w:rPr>
          <w:lang w:val="uk-UA"/>
        </w:rPr>
        <w:t xml:space="preserve"> №12 і другий середній: №7</w:t>
      </w:r>
      <w:r w:rsidR="00EC41E2">
        <w:rPr>
          <w:lang w:val="uk-UA"/>
        </w:rPr>
        <w:t>,</w:t>
      </w:r>
      <w:r w:rsidR="00FF4ADB">
        <w:rPr>
          <w:lang w:val="uk-UA"/>
        </w:rPr>
        <w:t xml:space="preserve"> №8.</w:t>
      </w:r>
      <w:r w:rsidR="00D8127F" w:rsidRPr="00D8127F">
        <w:rPr>
          <w:lang w:val="uk-UA"/>
        </w:rPr>
        <w:t xml:space="preserve"> </w:t>
      </w:r>
      <w:r w:rsidR="00D8127F">
        <w:rPr>
          <w:lang w:val="uk-UA"/>
        </w:rPr>
        <w:t xml:space="preserve">Ними можна виконати широку заливку, тонку або товсту лінію, легко зняти залишок фарби. </w:t>
      </w:r>
      <w:r w:rsidR="00FF4ADB">
        <w:rPr>
          <w:lang w:val="uk-UA"/>
        </w:rPr>
        <w:t xml:space="preserve"> </w:t>
      </w:r>
      <w:r w:rsidR="00BA727D" w:rsidRPr="00E551C7">
        <w:rPr>
          <w:color w:val="auto"/>
          <w:lang w:val="uk-UA"/>
        </w:rPr>
        <w:t xml:space="preserve">Краще </w:t>
      </w:r>
      <w:r w:rsidR="00E551C7" w:rsidRPr="00E551C7">
        <w:rPr>
          <w:color w:val="auto"/>
          <w:lang w:val="uk-UA"/>
        </w:rPr>
        <w:t xml:space="preserve">одразу </w:t>
      </w:r>
      <w:r w:rsidR="00BA727D" w:rsidRPr="00E551C7">
        <w:rPr>
          <w:color w:val="auto"/>
          <w:lang w:val="uk-UA"/>
        </w:rPr>
        <w:t>працювати в</w:t>
      </w:r>
      <w:r w:rsidR="00FF4ADB" w:rsidRPr="00E551C7">
        <w:rPr>
          <w:color w:val="auto"/>
          <w:lang w:val="uk-UA"/>
        </w:rPr>
        <w:t>елики</w:t>
      </w:r>
      <w:r w:rsidR="00BA727D" w:rsidRPr="00E551C7">
        <w:rPr>
          <w:color w:val="auto"/>
          <w:lang w:val="uk-UA"/>
        </w:rPr>
        <w:t>м</w:t>
      </w:r>
      <w:r w:rsidR="00FF4ADB" w:rsidRPr="00E551C7">
        <w:rPr>
          <w:color w:val="auto"/>
          <w:lang w:val="uk-UA"/>
        </w:rPr>
        <w:t xml:space="preserve"> пензлик</w:t>
      </w:r>
      <w:r w:rsidR="00BA727D" w:rsidRPr="00E551C7">
        <w:rPr>
          <w:color w:val="auto"/>
          <w:lang w:val="uk-UA"/>
        </w:rPr>
        <w:t>ом</w:t>
      </w:r>
      <w:r w:rsidR="00E551C7">
        <w:rPr>
          <w:color w:val="auto"/>
          <w:lang w:val="uk-UA"/>
        </w:rPr>
        <w:t>,</w:t>
      </w:r>
      <w:r w:rsidR="00FF4ADB">
        <w:rPr>
          <w:lang w:val="uk-UA"/>
        </w:rPr>
        <w:t xml:space="preserve"> </w:t>
      </w:r>
      <w:r w:rsidR="00BA727D">
        <w:rPr>
          <w:lang w:val="uk-UA"/>
        </w:rPr>
        <w:t xml:space="preserve">він </w:t>
      </w:r>
      <w:r w:rsidR="00FF4ADB">
        <w:rPr>
          <w:lang w:val="uk-UA"/>
        </w:rPr>
        <w:t xml:space="preserve">набирає одразу багато фарби і </w:t>
      </w:r>
      <w:r w:rsidR="00BA727D">
        <w:rPr>
          <w:lang w:val="uk-UA"/>
        </w:rPr>
        <w:t xml:space="preserve">одночасно </w:t>
      </w:r>
      <w:r w:rsidR="00FF4ADB">
        <w:rPr>
          <w:lang w:val="uk-UA"/>
        </w:rPr>
        <w:t>покриває великий простір</w:t>
      </w:r>
      <w:r w:rsidR="00BA727D">
        <w:rPr>
          <w:lang w:val="uk-UA"/>
        </w:rPr>
        <w:t xml:space="preserve"> паперу</w:t>
      </w:r>
      <w:r w:rsidR="00E551C7">
        <w:rPr>
          <w:lang w:val="uk-UA"/>
        </w:rPr>
        <w:t xml:space="preserve">, тому </w:t>
      </w:r>
      <w:r w:rsidR="00FF4ADB">
        <w:rPr>
          <w:lang w:val="uk-UA"/>
        </w:rPr>
        <w:t>фарба  не встиг</w:t>
      </w:r>
      <w:r w:rsidR="00E551C7">
        <w:rPr>
          <w:lang w:val="uk-UA"/>
        </w:rPr>
        <w:t>ає</w:t>
      </w:r>
      <w:r w:rsidR="00FF4ADB">
        <w:rPr>
          <w:lang w:val="uk-UA"/>
        </w:rPr>
        <w:t xml:space="preserve"> висохнути.  </w:t>
      </w:r>
    </w:p>
    <w:p w:rsidR="005A5C7C" w:rsidRDefault="00BA727D" w:rsidP="00782BD3">
      <w:pPr>
        <w:rPr>
          <w:lang w:val="uk-UA"/>
        </w:rPr>
      </w:pPr>
      <w:r>
        <w:rPr>
          <w:lang w:val="uk-UA"/>
        </w:rPr>
        <w:t xml:space="preserve">         </w:t>
      </w:r>
      <w:r w:rsidR="00EC41E2">
        <w:rPr>
          <w:lang w:val="uk-UA"/>
        </w:rPr>
        <w:t>Після використання їх</w:t>
      </w:r>
      <w:r>
        <w:rPr>
          <w:lang w:val="uk-UA"/>
        </w:rPr>
        <w:t xml:space="preserve"> обов’язково</w:t>
      </w:r>
      <w:r w:rsidR="00EC41E2">
        <w:rPr>
          <w:lang w:val="uk-UA"/>
        </w:rPr>
        <w:t xml:space="preserve"> промивають, висушують та зберігають так, щоб вони не </w:t>
      </w:r>
      <w:r>
        <w:rPr>
          <w:lang w:val="uk-UA"/>
        </w:rPr>
        <w:t>зазнали</w:t>
      </w:r>
      <w:r w:rsidR="00EC41E2">
        <w:rPr>
          <w:lang w:val="uk-UA"/>
        </w:rPr>
        <w:t xml:space="preserve"> деформації. В жодному випадку</w:t>
      </w:r>
      <w:r>
        <w:rPr>
          <w:lang w:val="uk-UA"/>
        </w:rPr>
        <w:t xml:space="preserve"> пензлі</w:t>
      </w:r>
      <w:r w:rsidR="00EC41E2">
        <w:rPr>
          <w:lang w:val="uk-UA"/>
        </w:rPr>
        <w:t xml:space="preserve"> неможна залишати в ємності з водою або фарбою, сушити у вертикальному положенні. </w:t>
      </w:r>
    </w:p>
    <w:p w:rsidR="00FB1618" w:rsidRDefault="00881169" w:rsidP="00881169">
      <w:pPr>
        <w:rPr>
          <w:lang w:val="uk-UA"/>
        </w:rPr>
      </w:pPr>
      <w:r>
        <w:rPr>
          <w:lang w:val="uk-UA"/>
        </w:rP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169670" cy="1851660"/>
            <wp:effectExtent l="19050" t="0" r="0" b="0"/>
            <wp:docPr id="1" name="Рисунок 1" descr="C:\Users\Admin\Desktop\1772656071_w640_h640_1772656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772656071_w640_h640_1772656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06" cy="185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</w:t>
      </w:r>
      <w:r w:rsidR="002F6351">
        <w:rPr>
          <w:noProof/>
          <w:lang w:val="uk-UA" w:eastAsia="ru-RU"/>
        </w:rPr>
        <w:t xml:space="preserve">        </w:t>
      </w:r>
      <w:r w:rsidR="002F6351">
        <w:rPr>
          <w:noProof/>
          <w:lang w:eastAsia="ru-RU"/>
        </w:rPr>
        <w:drawing>
          <wp:inline distT="0" distB="0" distL="0" distR="0">
            <wp:extent cx="1380619" cy="1880498"/>
            <wp:effectExtent l="19050" t="0" r="0" b="0"/>
            <wp:docPr id="4" name="Рисунок 4" descr="C:\Users\Admin\Desktop\5825_belka-kruglaya-kist-prof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825_belka-kruglaya-kist-prof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95" cy="188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</w:p>
    <w:p w:rsidR="00FB1618" w:rsidRPr="00881169" w:rsidRDefault="00881169" w:rsidP="00782BD3">
      <w:pPr>
        <w:rPr>
          <w:sz w:val="24"/>
          <w:szCs w:val="24"/>
          <w:lang w:val="uk-UA"/>
        </w:rPr>
      </w:pPr>
      <w:r>
        <w:rPr>
          <w:lang w:val="uk-UA"/>
        </w:rPr>
        <w:t xml:space="preserve">                   </w:t>
      </w:r>
      <w:r w:rsidRPr="00881169">
        <w:rPr>
          <w:sz w:val="24"/>
          <w:szCs w:val="24"/>
          <w:lang w:val="uk-UA"/>
        </w:rPr>
        <w:t xml:space="preserve">Синтетичні пензлі            </w:t>
      </w:r>
      <w:r w:rsidR="002F6351">
        <w:rPr>
          <w:sz w:val="24"/>
          <w:szCs w:val="24"/>
          <w:lang w:val="uk-UA"/>
        </w:rPr>
        <w:t xml:space="preserve">                  Пензлі натуральні (білка)</w:t>
      </w:r>
    </w:p>
    <w:p w:rsidR="00EC41E2" w:rsidRDefault="00EC41E2" w:rsidP="00782BD3">
      <w:pPr>
        <w:rPr>
          <w:lang w:val="uk-UA"/>
        </w:rPr>
      </w:pPr>
      <w:r>
        <w:rPr>
          <w:lang w:val="uk-UA"/>
        </w:rPr>
        <w:t xml:space="preserve">       </w:t>
      </w:r>
    </w:p>
    <w:p w:rsidR="00EC41E2" w:rsidRPr="00721FB9" w:rsidRDefault="00EC41E2" w:rsidP="00782BD3">
      <w:pPr>
        <w:rPr>
          <w:rFonts w:asciiTheme="minorHAnsi" w:hAnsiTheme="minorHAnsi"/>
          <w:b/>
          <w:i/>
          <w:color w:val="006666"/>
          <w:lang w:val="uk-UA"/>
        </w:rPr>
      </w:pPr>
      <w:r>
        <w:rPr>
          <w:lang w:val="uk-UA"/>
        </w:rPr>
        <w:t xml:space="preserve"> </w:t>
      </w:r>
      <w:r w:rsidRPr="00721FB9">
        <w:rPr>
          <w:rFonts w:asciiTheme="minorHAnsi" w:hAnsiTheme="minorHAnsi"/>
          <w:b/>
          <w:i/>
          <w:color w:val="006666"/>
          <w:lang w:val="uk-UA"/>
        </w:rPr>
        <w:t>Палітра та інші пристосування.</w:t>
      </w:r>
    </w:p>
    <w:p w:rsidR="00EC41E2" w:rsidRDefault="00EC41E2" w:rsidP="00782BD3">
      <w:pPr>
        <w:rPr>
          <w:lang w:val="uk-UA"/>
        </w:rPr>
      </w:pPr>
      <w:r>
        <w:rPr>
          <w:lang w:val="uk-UA"/>
        </w:rPr>
        <w:t xml:space="preserve">        </w:t>
      </w:r>
      <w:r w:rsidR="00405422">
        <w:rPr>
          <w:lang w:val="uk-UA"/>
        </w:rPr>
        <w:t xml:space="preserve"> Д</w:t>
      </w:r>
      <w:r>
        <w:rPr>
          <w:lang w:val="uk-UA"/>
        </w:rPr>
        <w:t>ля живопису аквареллю потрібен планшет – рівний лист фан</w:t>
      </w:r>
      <w:r w:rsidR="00405422">
        <w:rPr>
          <w:lang w:val="uk-UA"/>
        </w:rPr>
        <w:t>ери, прикріплений до підрамника, н</w:t>
      </w:r>
      <w:r>
        <w:rPr>
          <w:lang w:val="uk-UA"/>
        </w:rPr>
        <w:t xml:space="preserve">а </w:t>
      </w:r>
      <w:r w:rsidR="00405422">
        <w:rPr>
          <w:lang w:val="uk-UA"/>
        </w:rPr>
        <w:t>який</w:t>
      </w:r>
      <w:r>
        <w:rPr>
          <w:lang w:val="uk-UA"/>
        </w:rPr>
        <w:t xml:space="preserve"> кріпиться аркуш паперу. </w:t>
      </w:r>
    </w:p>
    <w:p w:rsidR="00405422" w:rsidRDefault="00EC41E2" w:rsidP="00782BD3">
      <w:pPr>
        <w:rPr>
          <w:lang w:val="uk-UA"/>
        </w:rPr>
      </w:pPr>
      <w:r>
        <w:rPr>
          <w:lang w:val="uk-UA"/>
        </w:rPr>
        <w:t xml:space="preserve">         В якості палітри дуже зручно використовувати білу фарфорову тарілку.</w:t>
      </w:r>
      <w:r w:rsidR="00B92A9A">
        <w:rPr>
          <w:lang w:val="uk-UA"/>
        </w:rPr>
        <w:t xml:space="preserve"> Також для виконання креслень та підготовчого малюнка</w:t>
      </w:r>
      <w:r w:rsidR="00405422">
        <w:rPr>
          <w:lang w:val="uk-UA"/>
        </w:rPr>
        <w:t xml:space="preserve"> використовують загострений олівець твердістю НВ. </w:t>
      </w:r>
    </w:p>
    <w:p w:rsidR="00695AE4" w:rsidRDefault="00695AE4" w:rsidP="00782BD3">
      <w:pPr>
        <w:rPr>
          <w:lang w:val="uk-UA"/>
        </w:rPr>
      </w:pPr>
    </w:p>
    <w:p w:rsidR="00863840" w:rsidRPr="001D65A7" w:rsidRDefault="00863840" w:rsidP="00C77EE4">
      <w:pPr>
        <w:jc w:val="center"/>
        <w:rPr>
          <w:rFonts w:ascii="Comic Sans MS" w:hAnsi="Comic Sans MS"/>
          <w:b/>
          <w:i/>
          <w:color w:val="339966"/>
          <w:u w:val="single"/>
          <w:lang w:val="uk-UA"/>
        </w:rPr>
      </w:pPr>
      <w:r w:rsidRPr="001D65A7">
        <w:rPr>
          <w:rFonts w:ascii="Comic Sans MS" w:hAnsi="Comic Sans MS"/>
          <w:b/>
          <w:i/>
          <w:color w:val="339966"/>
          <w:u w:val="single"/>
          <w:lang w:val="uk-UA"/>
        </w:rPr>
        <w:t>Відпрацювання методу заливки площини аквареллю.</w:t>
      </w:r>
    </w:p>
    <w:p w:rsidR="00C77EE4" w:rsidRDefault="00C77EE4" w:rsidP="00863840">
      <w:pPr>
        <w:rPr>
          <w:lang w:val="uk-UA"/>
        </w:rPr>
      </w:pPr>
      <w:r>
        <w:rPr>
          <w:lang w:val="uk-UA"/>
        </w:rPr>
        <w:t xml:space="preserve">        З чого розпочати виконання заливки?</w:t>
      </w:r>
    </w:p>
    <w:p w:rsidR="00C77EE4" w:rsidRDefault="00C77EE4" w:rsidP="00863840">
      <w:pPr>
        <w:rPr>
          <w:lang w:val="uk-UA"/>
        </w:rPr>
      </w:pPr>
      <w:r>
        <w:rPr>
          <w:lang w:val="uk-UA"/>
        </w:rPr>
        <w:t xml:space="preserve">      </w:t>
      </w:r>
      <w:r w:rsidR="00B92A9A">
        <w:rPr>
          <w:lang w:val="uk-UA"/>
        </w:rPr>
        <w:t>На аркуші паперу</w:t>
      </w:r>
      <w:r>
        <w:rPr>
          <w:lang w:val="uk-UA"/>
        </w:rPr>
        <w:t xml:space="preserve"> </w:t>
      </w:r>
      <w:r w:rsidR="00B92A9A">
        <w:rPr>
          <w:lang w:val="uk-UA"/>
        </w:rPr>
        <w:t>форматом А-3, м</w:t>
      </w:r>
      <w:r>
        <w:rPr>
          <w:lang w:val="uk-UA"/>
        </w:rPr>
        <w:t>аючи попередньо накреслені заданих розмірів прямокутники</w:t>
      </w:r>
      <w:r w:rsidR="00933959">
        <w:rPr>
          <w:lang w:val="uk-UA"/>
        </w:rPr>
        <w:t>, наприклад 7×15 см</w:t>
      </w:r>
      <w:r w:rsidR="001D2790">
        <w:rPr>
          <w:lang w:val="uk-UA"/>
        </w:rPr>
        <w:t>,</w:t>
      </w:r>
      <w:r>
        <w:rPr>
          <w:lang w:val="uk-UA"/>
        </w:rPr>
        <w:t xml:space="preserve">  залива</w:t>
      </w:r>
      <w:r w:rsidR="001D2790">
        <w:rPr>
          <w:lang w:val="uk-UA"/>
        </w:rPr>
        <w:t>ємо</w:t>
      </w:r>
      <w:r>
        <w:rPr>
          <w:lang w:val="uk-UA"/>
        </w:rPr>
        <w:t xml:space="preserve"> їх </w:t>
      </w:r>
      <w:r w:rsidR="00933959">
        <w:rPr>
          <w:lang w:val="uk-UA"/>
        </w:rPr>
        <w:t xml:space="preserve">розведеним на палітрі </w:t>
      </w:r>
      <w:r w:rsidR="00BA727D">
        <w:rPr>
          <w:lang w:val="uk-UA"/>
        </w:rPr>
        <w:t xml:space="preserve"> </w:t>
      </w:r>
      <w:r w:rsidR="00B92A9A">
        <w:rPr>
          <w:lang w:val="uk-UA"/>
        </w:rPr>
        <w:t>розчином фарби</w:t>
      </w:r>
      <w:r>
        <w:rPr>
          <w:lang w:val="uk-UA"/>
        </w:rPr>
        <w:t>.</w:t>
      </w:r>
    </w:p>
    <w:p w:rsidR="00C77EE4" w:rsidRDefault="00C77EE4" w:rsidP="00863840">
      <w:pPr>
        <w:rPr>
          <w:lang w:val="uk-UA"/>
        </w:rPr>
      </w:pPr>
      <w:r>
        <w:rPr>
          <w:lang w:val="uk-UA"/>
        </w:rPr>
        <w:t xml:space="preserve">        Починаємо з верхнього лівого кутка. Набравши пензл</w:t>
      </w:r>
      <w:r w:rsidR="00BA727D">
        <w:rPr>
          <w:lang w:val="uk-UA"/>
        </w:rPr>
        <w:t xml:space="preserve">ем достатню кількість </w:t>
      </w:r>
      <w:r>
        <w:rPr>
          <w:lang w:val="uk-UA"/>
        </w:rPr>
        <w:t>розчину</w:t>
      </w:r>
      <w:r w:rsidR="00BA727D">
        <w:rPr>
          <w:lang w:val="uk-UA"/>
        </w:rPr>
        <w:t xml:space="preserve"> фарби</w:t>
      </w:r>
      <w:r>
        <w:rPr>
          <w:lang w:val="uk-UA"/>
        </w:rPr>
        <w:t xml:space="preserve">, проводимо перший «рядок» у верхній частині </w:t>
      </w:r>
      <w:r w:rsidR="001D2790">
        <w:rPr>
          <w:lang w:val="uk-UA"/>
        </w:rPr>
        <w:t xml:space="preserve">прямокутника зліва на право, не відриваючи пензля від паперу так, щоб в кінці рядка залишилася невелика капля фарби. В результаті нахилу планшета рідка фарба </w:t>
      </w:r>
      <w:r w:rsidR="00933959">
        <w:rPr>
          <w:lang w:val="uk-UA"/>
        </w:rPr>
        <w:t xml:space="preserve">постійно </w:t>
      </w:r>
      <w:r w:rsidR="001D2790">
        <w:rPr>
          <w:lang w:val="uk-UA"/>
        </w:rPr>
        <w:t>буде стікати вн</w:t>
      </w:r>
      <w:r w:rsidR="00933959">
        <w:rPr>
          <w:lang w:val="uk-UA"/>
        </w:rPr>
        <w:t>из, утворюючи більш темний рядок</w:t>
      </w:r>
      <w:r w:rsidR="001D2790">
        <w:rPr>
          <w:lang w:val="uk-UA"/>
        </w:rPr>
        <w:t xml:space="preserve">. </w:t>
      </w:r>
    </w:p>
    <w:p w:rsidR="00AC7633" w:rsidRDefault="00AC7633" w:rsidP="00863840">
      <w:pPr>
        <w:rPr>
          <w:lang w:val="uk-UA"/>
        </w:rPr>
      </w:pPr>
    </w:p>
    <w:p w:rsidR="00AC7633" w:rsidRDefault="00AC7633" w:rsidP="00863840">
      <w:pPr>
        <w:rPr>
          <w:lang w:val="uk-UA"/>
        </w:rPr>
      </w:pPr>
      <w:r w:rsidRPr="00AC7633">
        <w:rPr>
          <w:noProof/>
          <w:lang w:eastAsia="ru-RU"/>
        </w:rPr>
        <w:drawing>
          <wp:inline distT="0" distB="0" distL="0" distR="0">
            <wp:extent cx="2221230" cy="1703198"/>
            <wp:effectExtent l="19050" t="0" r="7620" b="0"/>
            <wp:docPr id="5" name="Рисунок 4" descr="C:\Users\Admin\Desktop\20210315_1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315_11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79" cy="170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4809">
        <w:rPr>
          <w:lang w:val="uk-UA"/>
        </w:rPr>
        <w:t xml:space="preserve">      </w:t>
      </w:r>
      <w:r w:rsidR="007C4809" w:rsidRPr="007C4809">
        <w:rPr>
          <w:noProof/>
          <w:lang w:eastAsia="ru-RU"/>
        </w:rPr>
        <w:drawing>
          <wp:inline distT="0" distB="0" distL="0" distR="0">
            <wp:extent cx="1416978" cy="1719642"/>
            <wp:effectExtent l="19050" t="0" r="0" b="0"/>
            <wp:docPr id="7" name="Рисунок 3" descr="C:\Users\Admin\Desktop\20210315_15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315_155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37" cy="172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959">
        <w:rPr>
          <w:lang w:val="uk-UA"/>
        </w:rPr>
        <w:t xml:space="preserve">       </w:t>
      </w:r>
      <w:r w:rsidR="00933959" w:rsidRPr="00933959">
        <w:rPr>
          <w:noProof/>
          <w:lang w:eastAsia="ru-RU"/>
        </w:rPr>
        <w:t xml:space="preserve"> </w:t>
      </w:r>
      <w:r w:rsidR="002B50EB">
        <w:rPr>
          <w:noProof/>
          <w:lang w:eastAsia="ru-RU"/>
        </w:rPr>
        <w:drawing>
          <wp:inline distT="0" distB="0" distL="0" distR="0">
            <wp:extent cx="1424777" cy="1691640"/>
            <wp:effectExtent l="19050" t="0" r="3973" b="0"/>
            <wp:docPr id="16" name="Рисунок 8" descr="C:\Users\Admin\Desktop\20210315_16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10315_163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793" cy="169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633" w:rsidRDefault="00AC7633" w:rsidP="00863840">
      <w:pPr>
        <w:rPr>
          <w:lang w:val="uk-UA"/>
        </w:rPr>
      </w:pPr>
    </w:p>
    <w:p w:rsidR="001D2790" w:rsidRDefault="001D2790" w:rsidP="00863840">
      <w:pPr>
        <w:rPr>
          <w:lang w:val="uk-UA"/>
        </w:rPr>
      </w:pPr>
      <w:r>
        <w:rPr>
          <w:lang w:val="uk-UA"/>
        </w:rPr>
        <w:t xml:space="preserve">         Другий</w:t>
      </w:r>
      <w:r w:rsidR="002B50EB">
        <w:rPr>
          <w:lang w:val="uk-UA"/>
        </w:rPr>
        <w:t>,</w:t>
      </w:r>
      <w:r w:rsidR="00933959">
        <w:rPr>
          <w:lang w:val="uk-UA"/>
        </w:rPr>
        <w:t xml:space="preserve"> та кожен наступний</w:t>
      </w:r>
      <w:r>
        <w:rPr>
          <w:lang w:val="uk-UA"/>
        </w:rPr>
        <w:t xml:space="preserve"> рядок</w:t>
      </w:r>
      <w:r w:rsidR="00933959">
        <w:rPr>
          <w:lang w:val="uk-UA"/>
        </w:rPr>
        <w:t>,</w:t>
      </w:r>
      <w:r>
        <w:rPr>
          <w:lang w:val="uk-UA"/>
        </w:rPr>
        <w:t xml:space="preserve"> також ведемо зліва на право, легко перекриваючи нижню частину верхнього рядка (ніби накладаючи</w:t>
      </w:r>
      <w:r w:rsidR="00FD35C1">
        <w:rPr>
          <w:lang w:val="uk-UA"/>
        </w:rPr>
        <w:t xml:space="preserve"> нижній </w:t>
      </w:r>
      <w:r w:rsidR="00FD35C1">
        <w:rPr>
          <w:lang w:val="uk-UA"/>
        </w:rPr>
        <w:lastRenderedPageBreak/>
        <w:t>рядок фарби на верхній</w:t>
      </w:r>
      <w:r>
        <w:rPr>
          <w:lang w:val="uk-UA"/>
        </w:rPr>
        <w:t>)</w:t>
      </w:r>
      <w:r w:rsidR="00FD35C1">
        <w:rPr>
          <w:lang w:val="uk-UA"/>
        </w:rPr>
        <w:t xml:space="preserve">. При цьому фарба буде плавно переходити з одного рядка у інший, утворюючи однорідну заливку площини. Якщо в середині прямокутника нижній край рядка  буде нерівний, то на це можна не звертати увагу, так як поступовим опусканням фарби вниз  його завжди можна вирівняти. </w:t>
      </w:r>
    </w:p>
    <w:p w:rsidR="007C4809" w:rsidRDefault="005917EB" w:rsidP="00863840">
      <w:pPr>
        <w:rPr>
          <w:lang w:val="uk-UA"/>
        </w:rPr>
      </w:pPr>
      <w:r>
        <w:rPr>
          <w:lang w:val="uk-UA"/>
        </w:rPr>
        <w:t xml:space="preserve">    </w:t>
      </w:r>
      <w:r w:rsidR="00B83B25">
        <w:rPr>
          <w:lang w:val="uk-UA"/>
        </w:rPr>
        <w:t xml:space="preserve">  </w:t>
      </w:r>
      <w:r w:rsidR="002B50EB" w:rsidRPr="002B50EB">
        <w:rPr>
          <w:noProof/>
          <w:lang w:eastAsia="ru-RU"/>
        </w:rPr>
        <w:drawing>
          <wp:inline distT="0" distB="0" distL="0" distR="0">
            <wp:extent cx="1672590" cy="2010626"/>
            <wp:effectExtent l="19050" t="0" r="3810" b="0"/>
            <wp:docPr id="15" name="Рисунок 6" descr="C:\Users\Admin\Desktop\20210315_16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10315_163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47" cy="201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B25">
        <w:rPr>
          <w:lang w:val="uk-UA"/>
        </w:rPr>
        <w:t xml:space="preserve">    </w:t>
      </w:r>
      <w:r w:rsidR="002E60DB">
        <w:rPr>
          <w:noProof/>
          <w:lang w:eastAsia="ru-RU"/>
        </w:rPr>
        <w:drawing>
          <wp:inline distT="0" distB="0" distL="0" distR="0">
            <wp:extent cx="1743710" cy="2029458"/>
            <wp:effectExtent l="19050" t="0" r="8890" b="0"/>
            <wp:docPr id="14" name="Рисунок 9" descr="C:\Users\Admin\Desktop\20210315_16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10315_1635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00" cy="203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D4F">
        <w:rPr>
          <w:lang w:val="uk-UA"/>
        </w:rPr>
        <w:t xml:space="preserve"> </w:t>
      </w:r>
      <w:r w:rsidR="00B83B25">
        <w:rPr>
          <w:lang w:val="uk-UA"/>
        </w:rPr>
        <w:t xml:space="preserve">   </w:t>
      </w:r>
      <w:r w:rsidR="00D93397">
        <w:rPr>
          <w:noProof/>
          <w:lang w:eastAsia="ru-RU"/>
        </w:rPr>
        <w:drawing>
          <wp:inline distT="0" distB="0" distL="0" distR="0">
            <wp:extent cx="1588770" cy="2011680"/>
            <wp:effectExtent l="19050" t="0" r="0" b="0"/>
            <wp:docPr id="24" name="Рисунок 11" descr="C:\Users\Admin\AppData\Local\Microsoft\Windows\Temporary Internet Files\Content.Word\20210315_11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20210315_1126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64" cy="202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809" w:rsidRDefault="007C4809" w:rsidP="00863840">
      <w:pPr>
        <w:rPr>
          <w:lang w:val="uk-UA"/>
        </w:rPr>
      </w:pPr>
    </w:p>
    <w:p w:rsidR="00DA16C2" w:rsidRDefault="00FD35C1" w:rsidP="00863840">
      <w:pPr>
        <w:rPr>
          <w:lang w:val="uk-UA"/>
        </w:rPr>
      </w:pPr>
      <w:r>
        <w:rPr>
          <w:lang w:val="uk-UA"/>
        </w:rPr>
        <w:t xml:space="preserve">  </w:t>
      </w:r>
      <w:r w:rsidR="00B83B25">
        <w:rPr>
          <w:lang w:val="uk-UA"/>
        </w:rPr>
        <w:t xml:space="preserve">     </w:t>
      </w:r>
      <w:r>
        <w:rPr>
          <w:lang w:val="uk-UA"/>
        </w:rPr>
        <w:t>Дуже важливо слідкувати за тим, щоб вже залитий</w:t>
      </w:r>
      <w:r w:rsidR="00BA727D">
        <w:rPr>
          <w:lang w:val="uk-UA"/>
        </w:rPr>
        <w:t xml:space="preserve"> кольором</w:t>
      </w:r>
      <w:r>
        <w:rPr>
          <w:lang w:val="uk-UA"/>
        </w:rPr>
        <w:t xml:space="preserve"> простір ретельно прилягав до накреслени</w:t>
      </w:r>
      <w:r w:rsidR="00DA16C2">
        <w:rPr>
          <w:lang w:val="uk-UA"/>
        </w:rPr>
        <w:t>х сторін. Обов’язково внизу кожного останнього рядка має бути у запасі каплеподібний шар фарби.   В жодному випадку не можна повертатися і знову покривати вже пройдені фарбою</w:t>
      </w:r>
      <w:r w:rsidR="00E551C7">
        <w:rPr>
          <w:lang w:val="uk-UA"/>
        </w:rPr>
        <w:t xml:space="preserve"> але</w:t>
      </w:r>
      <w:r w:rsidR="00DA16C2">
        <w:rPr>
          <w:lang w:val="uk-UA"/>
        </w:rPr>
        <w:t xml:space="preserve"> ще вологі частини заливки. </w:t>
      </w:r>
    </w:p>
    <w:p w:rsidR="00DA16C2" w:rsidRDefault="00DA16C2" w:rsidP="00863840">
      <w:pPr>
        <w:rPr>
          <w:lang w:val="uk-UA"/>
        </w:rPr>
      </w:pPr>
      <w:r>
        <w:rPr>
          <w:lang w:val="uk-UA"/>
        </w:rPr>
        <w:t xml:space="preserve">       </w:t>
      </w:r>
      <w:r w:rsidR="00B26C5B">
        <w:rPr>
          <w:lang w:val="uk-UA"/>
        </w:rPr>
        <w:t>Кольоровий розчин</w:t>
      </w:r>
      <w:r>
        <w:rPr>
          <w:lang w:val="uk-UA"/>
        </w:rPr>
        <w:t xml:space="preserve">, поступово стікаючи, внизу утворить більш темний та насиченіший рядок, на відміну  від площини </w:t>
      </w:r>
      <w:r w:rsidR="00E551C7">
        <w:rPr>
          <w:lang w:val="uk-UA"/>
        </w:rPr>
        <w:t xml:space="preserve">вже залитої </w:t>
      </w:r>
      <w:r>
        <w:rPr>
          <w:lang w:val="uk-UA"/>
        </w:rPr>
        <w:t xml:space="preserve">вище. Щоб забрати непотрібну кількість  </w:t>
      </w:r>
      <w:r w:rsidR="00B26C5B">
        <w:rPr>
          <w:lang w:val="uk-UA"/>
        </w:rPr>
        <w:t>фарби – напівсухим  відтиснутим пензлем, легко торкаючись паперу,</w:t>
      </w:r>
      <w:r w:rsidR="00AD2E2E">
        <w:rPr>
          <w:lang w:val="uk-UA"/>
        </w:rPr>
        <w:t xml:space="preserve"> ніби</w:t>
      </w:r>
      <w:r w:rsidR="00B26C5B">
        <w:rPr>
          <w:lang w:val="uk-UA"/>
        </w:rPr>
        <w:t xml:space="preserve"> «витягуємо», прибираємо рештки  каплі з останнього рядка. </w:t>
      </w:r>
    </w:p>
    <w:p w:rsidR="00B83B25" w:rsidRDefault="00B83B25" w:rsidP="00863840">
      <w:pPr>
        <w:rPr>
          <w:lang w:val="uk-UA"/>
        </w:rPr>
      </w:pPr>
    </w:p>
    <w:p w:rsidR="00B83B25" w:rsidRDefault="00D93397" w:rsidP="00D93397">
      <w:pPr>
        <w:rPr>
          <w:lang w:val="uk-UA"/>
        </w:rPr>
      </w:pPr>
      <w:r w:rsidRPr="00D93397">
        <w:rPr>
          <w:noProof/>
          <w:lang w:eastAsia="ru-RU"/>
        </w:rPr>
        <w:drawing>
          <wp:inline distT="0" distB="0" distL="0" distR="0">
            <wp:extent cx="1794151" cy="2392680"/>
            <wp:effectExtent l="19050" t="0" r="0" b="0"/>
            <wp:docPr id="23" name="Рисунок 9" descr="C:\Users\Admin\Desktop\20210315_16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10315_1643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93" cy="239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r w:rsidR="006C75F5">
        <w:rPr>
          <w:noProof/>
          <w:lang w:eastAsia="ru-RU"/>
        </w:rPr>
        <w:drawing>
          <wp:inline distT="0" distB="0" distL="0" distR="0">
            <wp:extent cx="1798320" cy="2398240"/>
            <wp:effectExtent l="19050" t="0" r="0" b="0"/>
            <wp:docPr id="12" name="Рисунок 7" descr="C:\Users\Admin\Desktop\20210315_16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10315_1643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427" cy="239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0DB">
        <w:rPr>
          <w:lang w:val="uk-UA"/>
        </w:rPr>
        <w:t xml:space="preserve">    </w:t>
      </w:r>
      <w:r w:rsidR="006C75F5">
        <w:rPr>
          <w:noProof/>
          <w:lang w:eastAsia="ru-RU"/>
        </w:rPr>
        <w:drawing>
          <wp:inline distT="0" distB="0" distL="0" distR="0">
            <wp:extent cx="1798327" cy="2398248"/>
            <wp:effectExtent l="19050" t="0" r="0" b="0"/>
            <wp:docPr id="13" name="Рисунок 8" descr="C:\Users\Admin\Desktop\20210315_16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10315_1644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10" cy="240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B25" w:rsidRDefault="00B83B25" w:rsidP="00863840">
      <w:pPr>
        <w:rPr>
          <w:lang w:val="uk-UA"/>
        </w:rPr>
      </w:pPr>
    </w:p>
    <w:p w:rsidR="00B83B25" w:rsidRDefault="00B83B25" w:rsidP="00863840">
      <w:pPr>
        <w:rPr>
          <w:lang w:val="uk-UA"/>
        </w:rPr>
      </w:pPr>
    </w:p>
    <w:p w:rsidR="00B26C5B" w:rsidRDefault="00E551C7" w:rsidP="00863840">
      <w:pPr>
        <w:rPr>
          <w:lang w:val="uk-UA"/>
        </w:rPr>
      </w:pPr>
      <w:r>
        <w:rPr>
          <w:lang w:val="uk-UA"/>
        </w:rPr>
        <w:t xml:space="preserve">      </w:t>
      </w:r>
      <w:r w:rsidR="00702515">
        <w:rPr>
          <w:lang w:val="uk-UA"/>
        </w:rPr>
        <w:t>Отже, щ</w:t>
      </w:r>
      <w:r w:rsidR="00B26C5B">
        <w:rPr>
          <w:lang w:val="uk-UA"/>
        </w:rPr>
        <w:t xml:space="preserve">об </w:t>
      </w:r>
      <w:r w:rsidR="00594C81">
        <w:rPr>
          <w:lang w:val="uk-UA"/>
        </w:rPr>
        <w:t>заливка була рівномірною по всій</w:t>
      </w:r>
      <w:r>
        <w:rPr>
          <w:lang w:val="uk-UA"/>
        </w:rPr>
        <w:t xml:space="preserve"> </w:t>
      </w:r>
      <w:r w:rsidR="00594C81">
        <w:rPr>
          <w:lang w:val="uk-UA"/>
        </w:rPr>
        <w:t xml:space="preserve"> площині </w:t>
      </w:r>
      <w:r w:rsidR="005917EB">
        <w:rPr>
          <w:lang w:val="uk-UA"/>
        </w:rPr>
        <w:t>потрібно</w:t>
      </w:r>
      <w:r w:rsidR="00594C81">
        <w:rPr>
          <w:lang w:val="uk-UA"/>
        </w:rPr>
        <w:t>:</w:t>
      </w:r>
    </w:p>
    <w:p w:rsidR="00594C81" w:rsidRDefault="00594C81" w:rsidP="00594C81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lastRenderedPageBreak/>
        <w:t>працювати пензлем на папері у напрямку зліва на право;</w:t>
      </w:r>
    </w:p>
    <w:p w:rsidR="00594C81" w:rsidRDefault="00594C81" w:rsidP="00594C81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кожен наступний рядок акварелі </w:t>
      </w:r>
      <w:r w:rsidR="00E551C7">
        <w:rPr>
          <w:lang w:val="uk-UA"/>
        </w:rPr>
        <w:t>має</w:t>
      </w:r>
      <w:r>
        <w:rPr>
          <w:lang w:val="uk-UA"/>
        </w:rPr>
        <w:t xml:space="preserve"> легко перекрив</w:t>
      </w:r>
      <w:r w:rsidR="00E551C7">
        <w:rPr>
          <w:lang w:val="uk-UA"/>
        </w:rPr>
        <w:t>ати</w:t>
      </w:r>
      <w:r>
        <w:rPr>
          <w:lang w:val="uk-UA"/>
        </w:rPr>
        <w:t xml:space="preserve"> попередній, не залишаючи між ними помітних слідів;</w:t>
      </w:r>
    </w:p>
    <w:p w:rsidR="00594C81" w:rsidRDefault="00594C81" w:rsidP="00594C81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акварель</w:t>
      </w:r>
      <w:r w:rsidR="00E551C7">
        <w:rPr>
          <w:lang w:val="uk-UA"/>
        </w:rPr>
        <w:t xml:space="preserve"> повинна</w:t>
      </w:r>
      <w:r>
        <w:rPr>
          <w:lang w:val="uk-UA"/>
        </w:rPr>
        <w:t xml:space="preserve"> вільно стіка</w:t>
      </w:r>
      <w:r w:rsidR="00E551C7">
        <w:rPr>
          <w:lang w:val="uk-UA"/>
        </w:rPr>
        <w:t>ти</w:t>
      </w:r>
      <w:r>
        <w:rPr>
          <w:lang w:val="uk-UA"/>
        </w:rPr>
        <w:t xml:space="preserve"> </w:t>
      </w:r>
      <w:r w:rsidR="00AD2E2E">
        <w:rPr>
          <w:lang w:val="uk-UA"/>
        </w:rPr>
        <w:t>на</w:t>
      </w:r>
      <w:r>
        <w:rPr>
          <w:lang w:val="uk-UA"/>
        </w:rPr>
        <w:t xml:space="preserve"> папер</w:t>
      </w:r>
      <w:r w:rsidR="00AD2E2E">
        <w:rPr>
          <w:lang w:val="uk-UA"/>
        </w:rPr>
        <w:t>і</w:t>
      </w:r>
      <w:r>
        <w:rPr>
          <w:lang w:val="uk-UA"/>
        </w:rPr>
        <w:t>, утворюючи рівномірно забарвлену площину;</w:t>
      </w:r>
    </w:p>
    <w:p w:rsidR="00594C81" w:rsidRDefault="00E551C7" w:rsidP="00594C81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покривати кольором площину </w:t>
      </w:r>
      <w:r w:rsidR="00AD2E2E">
        <w:rPr>
          <w:lang w:val="uk-UA"/>
        </w:rPr>
        <w:t>швидко</w:t>
      </w:r>
      <w:r>
        <w:rPr>
          <w:lang w:val="uk-UA"/>
        </w:rPr>
        <w:t xml:space="preserve">, щоб попередньо нанесені рядки  </w:t>
      </w:r>
      <w:r w:rsidR="00504C04">
        <w:rPr>
          <w:lang w:val="uk-UA"/>
        </w:rPr>
        <w:t xml:space="preserve">фарби </w:t>
      </w:r>
      <w:r w:rsidR="00AD2E2E">
        <w:rPr>
          <w:lang w:val="uk-UA"/>
        </w:rPr>
        <w:t xml:space="preserve">ще </w:t>
      </w:r>
      <w:r>
        <w:rPr>
          <w:lang w:val="uk-UA"/>
        </w:rPr>
        <w:t>не встигли підсохнути.</w:t>
      </w:r>
    </w:p>
    <w:p w:rsidR="00F333A6" w:rsidRDefault="00F333A6" w:rsidP="00F333A6">
      <w:pPr>
        <w:pStyle w:val="a3"/>
        <w:rPr>
          <w:lang w:val="uk-UA"/>
        </w:rPr>
      </w:pPr>
    </w:p>
    <w:p w:rsidR="00F333A6" w:rsidRDefault="00F333A6" w:rsidP="00F333A6">
      <w:pPr>
        <w:pStyle w:val="a3"/>
        <w:jc w:val="center"/>
        <w:rPr>
          <w:lang w:val="uk-UA"/>
        </w:rPr>
      </w:pPr>
      <w:r w:rsidRPr="00F333A6">
        <w:rPr>
          <w:lang w:val="uk-UA"/>
        </w:rPr>
        <w:drawing>
          <wp:inline distT="0" distB="0" distL="0" distR="0">
            <wp:extent cx="3176097" cy="2015720"/>
            <wp:effectExtent l="19050" t="0" r="5253" b="0"/>
            <wp:docPr id="32" name="Рисунок 13" descr="C:\Users\Admin\Desktop\20210316_11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210316_1139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27" cy="201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A6" w:rsidRDefault="00F333A6" w:rsidP="00F333A6">
      <w:pPr>
        <w:pStyle w:val="a3"/>
        <w:jc w:val="center"/>
        <w:rPr>
          <w:sz w:val="24"/>
          <w:szCs w:val="24"/>
          <w:lang w:val="uk-UA"/>
        </w:rPr>
      </w:pPr>
    </w:p>
    <w:p w:rsidR="00F333A6" w:rsidRPr="00F333A6" w:rsidRDefault="00F333A6" w:rsidP="00F333A6">
      <w:pPr>
        <w:pStyle w:val="a3"/>
        <w:jc w:val="center"/>
        <w:rPr>
          <w:sz w:val="24"/>
          <w:szCs w:val="24"/>
          <w:lang w:val="uk-UA"/>
        </w:rPr>
      </w:pPr>
      <w:r w:rsidRPr="00F333A6">
        <w:rPr>
          <w:sz w:val="24"/>
          <w:szCs w:val="24"/>
          <w:lang w:val="uk-UA"/>
        </w:rPr>
        <w:t>Заливка площини</w:t>
      </w:r>
      <w:r>
        <w:rPr>
          <w:sz w:val="24"/>
          <w:szCs w:val="24"/>
          <w:lang w:val="uk-UA"/>
        </w:rPr>
        <w:t xml:space="preserve"> трьома</w:t>
      </w:r>
      <w:r w:rsidRPr="00F333A6">
        <w:rPr>
          <w:sz w:val="24"/>
          <w:szCs w:val="24"/>
          <w:lang w:val="uk-UA"/>
        </w:rPr>
        <w:t xml:space="preserve"> основними кольорами</w:t>
      </w:r>
    </w:p>
    <w:p w:rsidR="00FF0F5E" w:rsidRPr="00FF0F5E" w:rsidRDefault="00FF0F5E" w:rsidP="00FF0F5E">
      <w:pPr>
        <w:rPr>
          <w:lang w:val="uk-UA"/>
        </w:rPr>
      </w:pPr>
    </w:p>
    <w:p w:rsidR="00C77EE4" w:rsidRDefault="00C77EE4" w:rsidP="00863840">
      <w:pPr>
        <w:rPr>
          <w:lang w:val="uk-UA"/>
        </w:rPr>
      </w:pPr>
    </w:p>
    <w:p w:rsidR="00863840" w:rsidRPr="001D65A7" w:rsidRDefault="00863840" w:rsidP="007E27E4">
      <w:pPr>
        <w:spacing w:line="240" w:lineRule="auto"/>
        <w:jc w:val="center"/>
        <w:rPr>
          <w:rFonts w:ascii="Comic Sans MS" w:hAnsi="Comic Sans MS"/>
          <w:b/>
          <w:i/>
          <w:color w:val="339966"/>
          <w:lang w:val="uk-UA"/>
        </w:rPr>
      </w:pPr>
      <w:r w:rsidRPr="001D65A7">
        <w:rPr>
          <w:rFonts w:ascii="Comic Sans MS" w:hAnsi="Comic Sans MS"/>
          <w:b/>
          <w:i/>
          <w:color w:val="339966"/>
          <w:lang w:val="uk-UA"/>
        </w:rPr>
        <w:t>Градація світлоти і насиченості кольорового тону, одерж</w:t>
      </w:r>
      <w:r w:rsidR="00C77EE4" w:rsidRPr="001D65A7">
        <w:rPr>
          <w:rFonts w:ascii="Comic Sans MS" w:hAnsi="Comic Sans MS"/>
          <w:b/>
          <w:i/>
          <w:color w:val="339966"/>
          <w:lang w:val="uk-UA"/>
        </w:rPr>
        <w:t>а</w:t>
      </w:r>
      <w:r w:rsidRPr="001D65A7">
        <w:rPr>
          <w:rFonts w:ascii="Comic Sans MS" w:hAnsi="Comic Sans MS"/>
          <w:b/>
          <w:i/>
          <w:color w:val="339966"/>
          <w:lang w:val="uk-UA"/>
        </w:rPr>
        <w:t>них   нашаруванням прозорого шару фарби один на одний.</w:t>
      </w:r>
    </w:p>
    <w:p w:rsidR="00EC41E2" w:rsidRDefault="00405422" w:rsidP="00782BD3">
      <w:pPr>
        <w:rPr>
          <w:lang w:val="uk-UA"/>
        </w:rPr>
      </w:pPr>
      <w:r>
        <w:rPr>
          <w:lang w:val="uk-UA"/>
        </w:rPr>
        <w:t xml:space="preserve"> </w:t>
      </w:r>
    </w:p>
    <w:p w:rsidR="00695AE4" w:rsidRDefault="00695AE4" w:rsidP="00782BD3">
      <w:pPr>
        <w:rPr>
          <w:lang w:val="uk-UA"/>
        </w:rPr>
      </w:pPr>
      <w:r>
        <w:rPr>
          <w:lang w:val="uk-UA"/>
        </w:rPr>
        <w:t xml:space="preserve">      Попередньо на аркуші паперу накреслимо три вертикальні прямокутники </w:t>
      </w:r>
      <w:r w:rsidR="005917EB">
        <w:rPr>
          <w:lang w:val="uk-UA"/>
        </w:rPr>
        <w:t>розміром</w:t>
      </w:r>
      <w:r>
        <w:rPr>
          <w:lang w:val="uk-UA"/>
        </w:rPr>
        <w:t xml:space="preserve"> 7×15 см.  Обираємо один із трьох основних кольорів: </w:t>
      </w:r>
      <w:r w:rsidR="00E615AA">
        <w:rPr>
          <w:lang w:val="uk-UA"/>
        </w:rPr>
        <w:t xml:space="preserve">наприклад </w:t>
      </w:r>
      <w:r>
        <w:rPr>
          <w:lang w:val="uk-UA"/>
        </w:rPr>
        <w:t>кадмій жовтий (краплак червоний або кобальт синій)</w:t>
      </w:r>
      <w:r w:rsidR="009F6C5C">
        <w:rPr>
          <w:lang w:val="uk-UA"/>
        </w:rPr>
        <w:t xml:space="preserve"> та розводимо достатню кі</w:t>
      </w:r>
      <w:r>
        <w:rPr>
          <w:lang w:val="uk-UA"/>
        </w:rPr>
        <w:t xml:space="preserve">лькість </w:t>
      </w:r>
      <w:r w:rsidR="009F6C5C">
        <w:rPr>
          <w:lang w:val="uk-UA"/>
        </w:rPr>
        <w:t xml:space="preserve">слабонасиченого розчину фарби на палітрі. При цьому планшет нахиляємо під невеликим кутом, так  щоб фарба могла стікати донизу. </w:t>
      </w:r>
    </w:p>
    <w:p w:rsidR="00A3121F" w:rsidRDefault="00A3121F" w:rsidP="00782BD3">
      <w:pPr>
        <w:rPr>
          <w:lang w:val="uk-UA"/>
        </w:rPr>
      </w:pPr>
      <w:r>
        <w:rPr>
          <w:lang w:val="uk-UA"/>
        </w:rPr>
        <w:t xml:space="preserve">      Особливості техніки заливки закл</w:t>
      </w:r>
      <w:r w:rsidR="00D56A9D">
        <w:rPr>
          <w:lang w:val="uk-UA"/>
        </w:rPr>
        <w:t>ю</w:t>
      </w:r>
      <w:r>
        <w:rPr>
          <w:lang w:val="uk-UA"/>
        </w:rPr>
        <w:t>ча</w:t>
      </w:r>
      <w:r w:rsidR="00AA24A5">
        <w:rPr>
          <w:lang w:val="uk-UA"/>
        </w:rPr>
        <w:t>ю</w:t>
      </w:r>
      <w:r>
        <w:rPr>
          <w:lang w:val="uk-UA"/>
        </w:rPr>
        <w:t xml:space="preserve">ться </w:t>
      </w:r>
      <w:r w:rsidR="00D56A9D">
        <w:rPr>
          <w:lang w:val="uk-UA"/>
        </w:rPr>
        <w:t xml:space="preserve">в освоєнні прийому рівномірного забарвлення площини кольором. </w:t>
      </w:r>
      <w:r w:rsidR="00DA6F8E">
        <w:rPr>
          <w:lang w:val="uk-UA"/>
        </w:rPr>
        <w:t>При виконанні цієї вправи застосовується художній прийом лесування (</w:t>
      </w:r>
      <w:r w:rsidR="00AA24A5">
        <w:rPr>
          <w:lang w:val="uk-UA"/>
        </w:rPr>
        <w:t xml:space="preserve">лесування - </w:t>
      </w:r>
      <w:r w:rsidR="00DA6F8E">
        <w:rPr>
          <w:lang w:val="uk-UA"/>
        </w:rPr>
        <w:t xml:space="preserve">поступове нанесення прозорих і напівпрозорих шарів фарби на </w:t>
      </w:r>
      <w:r w:rsidR="00863840">
        <w:rPr>
          <w:lang w:val="uk-UA"/>
        </w:rPr>
        <w:t>вже сухі кольорові тони, щоб змінити, підсилити або послабити кольорове звучання</w:t>
      </w:r>
      <w:r w:rsidR="00DA6F8E">
        <w:rPr>
          <w:lang w:val="uk-UA"/>
        </w:rPr>
        <w:t>)</w:t>
      </w:r>
      <w:r w:rsidR="00863840">
        <w:rPr>
          <w:lang w:val="uk-UA"/>
        </w:rPr>
        <w:t>.</w:t>
      </w:r>
    </w:p>
    <w:p w:rsidR="00D93397" w:rsidRDefault="00D93397" w:rsidP="00782BD3">
      <w:pPr>
        <w:rPr>
          <w:lang w:val="uk-UA"/>
        </w:rPr>
      </w:pPr>
    </w:p>
    <w:p w:rsidR="00D93397" w:rsidRDefault="00A25955" w:rsidP="00782BD3">
      <w:pPr>
        <w:rPr>
          <w:lang w:val="uk-UA"/>
        </w:rPr>
      </w:pPr>
      <w:r>
        <w:rPr>
          <w:lang w:val="uk-UA"/>
        </w:rPr>
        <w:lastRenderedPageBreak/>
        <w:t xml:space="preserve">          </w:t>
      </w:r>
      <w:r w:rsidR="00482B2F">
        <w:rPr>
          <w:lang w:val="uk-UA"/>
        </w:rPr>
        <w:t xml:space="preserve"> </w:t>
      </w:r>
      <w:r w:rsidR="00482B2F">
        <w:rPr>
          <w:noProof/>
          <w:lang w:eastAsia="ru-RU"/>
        </w:rPr>
        <w:drawing>
          <wp:inline distT="0" distB="0" distL="0" distR="0">
            <wp:extent cx="1464834" cy="2202180"/>
            <wp:effectExtent l="19050" t="0" r="2016" b="0"/>
            <wp:docPr id="18" name="Рисунок 15" descr="C:\Users\Admin\AppData\Local\Microsoft\Windows\Temporary Internet Files\Content.Word\20210315_13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210315_1343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31" cy="220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</w:t>
      </w:r>
      <w:r w:rsidR="00482B2F">
        <w:rPr>
          <w:noProof/>
          <w:lang w:eastAsia="ru-RU"/>
        </w:rPr>
        <w:drawing>
          <wp:inline distT="0" distB="0" distL="0" distR="0">
            <wp:extent cx="1452615" cy="2196746"/>
            <wp:effectExtent l="19050" t="0" r="0" b="0"/>
            <wp:docPr id="20" name="Рисунок 18" descr="C:\Users\Admin\AppData\Local\Microsoft\Windows\Temporary Internet Files\Content.Word\20210315_13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210315_1343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477" cy="220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</w:t>
      </w:r>
      <w:r w:rsidR="00482B2F">
        <w:rPr>
          <w:noProof/>
          <w:lang w:eastAsia="ru-RU"/>
        </w:rPr>
        <w:drawing>
          <wp:inline distT="0" distB="0" distL="0" distR="0">
            <wp:extent cx="1451610" cy="2185018"/>
            <wp:effectExtent l="19050" t="0" r="0" b="0"/>
            <wp:docPr id="30" name="Рисунок 21" descr="C:\Users\Admin\AppData\Local\Microsoft\Windows\Temporary Internet Files\Content.Word\20210315_13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20210315_1343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176" cy="218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97" w:rsidRDefault="00FF0F5E" w:rsidP="00FF0F5E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Градації світлоти та насиченості кольорового тону</w:t>
      </w:r>
    </w:p>
    <w:p w:rsidR="00FF0F5E" w:rsidRPr="00A25955" w:rsidRDefault="00FF0F5E" w:rsidP="00FF0F5E">
      <w:pPr>
        <w:jc w:val="center"/>
        <w:rPr>
          <w:sz w:val="22"/>
          <w:szCs w:val="22"/>
          <w:lang w:val="uk-UA"/>
        </w:rPr>
      </w:pPr>
    </w:p>
    <w:p w:rsidR="009F6C5C" w:rsidRDefault="009F6C5C" w:rsidP="00782BD3">
      <w:pPr>
        <w:rPr>
          <w:lang w:val="uk-UA"/>
        </w:rPr>
      </w:pPr>
      <w:r>
        <w:rPr>
          <w:lang w:val="uk-UA"/>
        </w:rPr>
        <w:t xml:space="preserve">      Поступово заливаємо всі три прямокутники однорідним розчином розведеної фарби. Після </w:t>
      </w:r>
      <w:r w:rsidR="00A3121F">
        <w:rPr>
          <w:lang w:val="uk-UA"/>
        </w:rPr>
        <w:t xml:space="preserve">повного висихання, необхідно вдруге  покрити кольоровим тоном другий та третій прямокутник, не торкаючись першого. </w:t>
      </w:r>
    </w:p>
    <w:p w:rsidR="00A3121F" w:rsidRDefault="00A3121F" w:rsidP="00782BD3">
      <w:pPr>
        <w:rPr>
          <w:lang w:val="uk-UA"/>
        </w:rPr>
      </w:pPr>
      <w:r>
        <w:rPr>
          <w:lang w:val="uk-UA"/>
        </w:rPr>
        <w:t xml:space="preserve">       На завершення вправи – третій раз покриваємо, тим же розчином фарби,  останній третій прямокутник.</w:t>
      </w:r>
    </w:p>
    <w:p w:rsidR="00E615AA" w:rsidRPr="00970F35" w:rsidRDefault="00D93397" w:rsidP="00970F35">
      <w:pPr>
        <w:jc w:val="center"/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uk-UA"/>
        </w:rPr>
      </w:pPr>
      <w:r w:rsidRPr="00970F35">
        <w:rPr>
          <w:noProof/>
          <w:sz w:val="24"/>
          <w:szCs w:val="24"/>
          <w:lang w:eastAsia="ru-RU"/>
        </w:rPr>
        <w:drawing>
          <wp:inline distT="0" distB="0" distL="0" distR="0">
            <wp:extent cx="3315581" cy="2362200"/>
            <wp:effectExtent l="19050" t="0" r="0" b="0"/>
            <wp:docPr id="21" name="Рисунок 10" descr="C:\Users\Admin\Desktop\20210315_13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10315_1343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72" cy="236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F35" w:rsidRPr="00970F35" w:rsidRDefault="00970F35" w:rsidP="00970F35">
      <w:pPr>
        <w:jc w:val="center"/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uk-UA"/>
        </w:rPr>
      </w:pPr>
    </w:p>
    <w:p w:rsidR="003E259A" w:rsidRDefault="00970F35" w:rsidP="00970F35">
      <w:pPr>
        <w:jc w:val="center"/>
        <w:rPr>
          <w:sz w:val="24"/>
          <w:szCs w:val="24"/>
          <w:lang w:val="uk-UA"/>
        </w:rPr>
      </w:pPr>
      <w:r w:rsidRPr="00970F35">
        <w:rPr>
          <w:sz w:val="24"/>
          <w:szCs w:val="24"/>
          <w:lang w:val="uk-UA"/>
        </w:rPr>
        <w:t>Градації світлоти  кадмію жовтого</w:t>
      </w:r>
    </w:p>
    <w:p w:rsidR="00970F35" w:rsidRDefault="00970F35" w:rsidP="00970F35">
      <w:pPr>
        <w:jc w:val="center"/>
        <w:rPr>
          <w:sz w:val="24"/>
          <w:szCs w:val="24"/>
          <w:lang w:val="uk-UA"/>
        </w:rPr>
      </w:pPr>
    </w:p>
    <w:p w:rsidR="00970F35" w:rsidRDefault="00970F35" w:rsidP="00970F35">
      <w:pPr>
        <w:jc w:val="center"/>
        <w:rPr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728771" cy="885294"/>
            <wp:effectExtent l="19050" t="0" r="0" b="0"/>
            <wp:docPr id="31" name="Рисунок 24" descr="C:\Users\Admin\AppData\Local\Microsoft\Windows\Temporary Internet Files\Content.Word\20210316_11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20210316_1146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715" cy="88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F35" w:rsidRDefault="00F333A6" w:rsidP="00970F35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Градації ахроматичного кольору</w:t>
      </w:r>
    </w:p>
    <w:p w:rsidR="00F333A6" w:rsidRPr="00970F35" w:rsidRDefault="00F333A6" w:rsidP="00970F35">
      <w:pPr>
        <w:jc w:val="center"/>
        <w:rPr>
          <w:sz w:val="24"/>
          <w:szCs w:val="24"/>
          <w:lang w:val="uk-UA"/>
        </w:rPr>
      </w:pPr>
    </w:p>
    <w:p w:rsidR="00A3121F" w:rsidRDefault="00E615AA" w:rsidP="00782BD3">
      <w:pPr>
        <w:rPr>
          <w:lang w:val="uk-UA"/>
        </w:rPr>
      </w:pPr>
      <w:r>
        <w:rPr>
          <w:lang w:val="uk-UA"/>
        </w:rPr>
        <w:t xml:space="preserve">     </w:t>
      </w:r>
      <w:r w:rsidR="00A3121F">
        <w:rPr>
          <w:lang w:val="uk-UA"/>
        </w:rPr>
        <w:t xml:space="preserve"> Таким чином, отримаємо  три прямокутники одного кольорового тону, що відрізняються між собою за світлотою і насиченістю (градація світлоти та насиченості). </w:t>
      </w:r>
      <w:r w:rsidR="008C609C">
        <w:rPr>
          <w:lang w:val="uk-UA"/>
        </w:rPr>
        <w:t xml:space="preserve"> При цьому ми бачимо, щ</w:t>
      </w:r>
      <w:r w:rsidR="006151E4">
        <w:rPr>
          <w:lang w:val="uk-UA"/>
        </w:rPr>
        <w:t>о площина третього прямокутника, набуває справжню силу кольорового тону шляхом поступового насичення паперу фарбою (один шар фарби накладається на інший кілька разів)</w:t>
      </w:r>
      <w:r w:rsidR="00702515">
        <w:rPr>
          <w:lang w:val="uk-UA"/>
        </w:rPr>
        <w:t>.</w:t>
      </w:r>
    </w:p>
    <w:p w:rsidR="00B26C5B" w:rsidRPr="001D65A7" w:rsidRDefault="00B26C5B" w:rsidP="00FF0F5E">
      <w:pPr>
        <w:spacing w:line="240" w:lineRule="auto"/>
        <w:jc w:val="center"/>
        <w:rPr>
          <w:rFonts w:ascii="Comic Sans MS" w:hAnsi="Comic Sans MS"/>
          <w:b/>
          <w:i/>
          <w:color w:val="339966"/>
          <w:lang w:val="uk-UA"/>
        </w:rPr>
      </w:pPr>
      <w:r w:rsidRPr="001D65A7">
        <w:rPr>
          <w:rFonts w:ascii="Comic Sans MS" w:hAnsi="Comic Sans MS"/>
          <w:b/>
          <w:i/>
          <w:color w:val="339966"/>
          <w:lang w:val="uk-UA"/>
        </w:rPr>
        <w:lastRenderedPageBreak/>
        <w:t xml:space="preserve">Розтяжка кольору від насиченого до слабонасиченого. </w:t>
      </w:r>
    </w:p>
    <w:p w:rsidR="00B26C5B" w:rsidRPr="001D65A7" w:rsidRDefault="00B26C5B" w:rsidP="00FF0F5E">
      <w:pPr>
        <w:spacing w:line="240" w:lineRule="auto"/>
        <w:jc w:val="center"/>
        <w:rPr>
          <w:rFonts w:ascii="Comic Sans MS" w:hAnsi="Comic Sans MS"/>
          <w:b/>
          <w:i/>
          <w:color w:val="339966"/>
          <w:lang w:val="uk-UA"/>
        </w:rPr>
      </w:pPr>
      <w:r w:rsidRPr="001D65A7">
        <w:rPr>
          <w:rFonts w:ascii="Comic Sans MS" w:hAnsi="Comic Sans MS"/>
          <w:b/>
          <w:i/>
          <w:color w:val="339966"/>
          <w:lang w:val="uk-UA"/>
        </w:rPr>
        <w:t>Перехід від одного кольорового тону в інший.</w:t>
      </w:r>
    </w:p>
    <w:p w:rsidR="00A3121F" w:rsidRDefault="00A3121F" w:rsidP="00782BD3">
      <w:pPr>
        <w:rPr>
          <w:lang w:val="uk-UA"/>
        </w:rPr>
      </w:pPr>
    </w:p>
    <w:p w:rsidR="00D56A9D" w:rsidRDefault="00C90A03" w:rsidP="00782BD3">
      <w:pPr>
        <w:rPr>
          <w:lang w:val="uk-UA"/>
        </w:rPr>
      </w:pPr>
      <w:r>
        <w:rPr>
          <w:lang w:val="uk-UA"/>
        </w:rPr>
        <w:t xml:space="preserve">    </w:t>
      </w:r>
      <w:r w:rsidR="008B4FBC">
        <w:rPr>
          <w:lang w:val="uk-UA"/>
        </w:rPr>
        <w:t xml:space="preserve">    </w:t>
      </w:r>
      <w:r w:rsidR="00702515">
        <w:rPr>
          <w:lang w:val="uk-UA"/>
        </w:rPr>
        <w:t xml:space="preserve">Ця вправа знайомить ще з одним прийомом техніки акварелі – розтяжка </w:t>
      </w:r>
      <w:r>
        <w:rPr>
          <w:lang w:val="uk-UA"/>
        </w:rPr>
        <w:t>кольору від насиченого до слабо насиченого «по вологому», вона відрізняється від попередньої</w:t>
      </w:r>
      <w:r w:rsidR="00F97331">
        <w:rPr>
          <w:lang w:val="uk-UA"/>
        </w:rPr>
        <w:t>,</w:t>
      </w:r>
      <w:r>
        <w:rPr>
          <w:lang w:val="uk-UA"/>
        </w:rPr>
        <w:t xml:space="preserve"> яка  виконувалася способом лесування. </w:t>
      </w:r>
      <w:r w:rsidR="00702515">
        <w:rPr>
          <w:lang w:val="uk-UA"/>
        </w:rPr>
        <w:t xml:space="preserve"> </w:t>
      </w:r>
      <w:r>
        <w:rPr>
          <w:lang w:val="uk-UA"/>
        </w:rPr>
        <w:t xml:space="preserve"> </w:t>
      </w:r>
    </w:p>
    <w:p w:rsidR="00C90A03" w:rsidRDefault="00C90A03" w:rsidP="00782BD3">
      <w:pPr>
        <w:rPr>
          <w:lang w:val="uk-UA"/>
        </w:rPr>
      </w:pPr>
      <w:r>
        <w:rPr>
          <w:lang w:val="uk-UA"/>
        </w:rPr>
        <w:t xml:space="preserve">     </w:t>
      </w:r>
      <w:r w:rsidR="008B4FBC">
        <w:rPr>
          <w:lang w:val="uk-UA"/>
        </w:rPr>
        <w:t xml:space="preserve">  </w:t>
      </w:r>
      <w:r>
        <w:rPr>
          <w:lang w:val="uk-UA"/>
        </w:rPr>
        <w:t>Необхідно одразу без поправок, виконати плавний перехід від насиченого кольору до слабонасиченого</w:t>
      </w:r>
      <w:r w:rsidR="00953D51">
        <w:rPr>
          <w:lang w:val="uk-UA"/>
        </w:rPr>
        <w:t>, при цьому не застосовуючи спосіб перекриття одного шару фарби іншим.</w:t>
      </w:r>
      <w:r>
        <w:rPr>
          <w:lang w:val="uk-UA"/>
        </w:rPr>
        <w:t xml:space="preserve"> </w:t>
      </w:r>
    </w:p>
    <w:p w:rsidR="00953D51" w:rsidRDefault="00953D51" w:rsidP="00782BD3">
      <w:pPr>
        <w:rPr>
          <w:lang w:val="uk-UA"/>
        </w:rPr>
      </w:pPr>
      <w:r>
        <w:rPr>
          <w:lang w:val="uk-UA"/>
        </w:rPr>
        <w:t xml:space="preserve">        Як і в попередній вправі, спершу креслимо олівцем вертикальний прямокутник розміром 7×15 см.</w:t>
      </w:r>
      <w:r w:rsidR="0017113C">
        <w:rPr>
          <w:lang w:val="uk-UA"/>
        </w:rPr>
        <w:t xml:space="preserve"> На палітрі розводимо у достатній кількості   фарбу будь якого кольору. Потім зверху вниз за</w:t>
      </w:r>
      <w:r w:rsidR="004467D0">
        <w:rPr>
          <w:lang w:val="uk-UA"/>
        </w:rPr>
        <w:t>барвлюємо горизонтальними смугами</w:t>
      </w:r>
      <w:r w:rsidR="0017113C">
        <w:rPr>
          <w:lang w:val="uk-UA"/>
        </w:rPr>
        <w:t xml:space="preserve"> площину, добавляючи щоразу певну кількість води, </w:t>
      </w:r>
      <w:r w:rsidR="004467D0">
        <w:rPr>
          <w:lang w:val="uk-UA"/>
        </w:rPr>
        <w:t>д</w:t>
      </w:r>
      <w:r w:rsidR="0017113C">
        <w:rPr>
          <w:lang w:val="uk-UA"/>
        </w:rPr>
        <w:t>осяг</w:t>
      </w:r>
      <w:r w:rsidR="004467D0">
        <w:rPr>
          <w:lang w:val="uk-UA"/>
        </w:rPr>
        <w:t>аючи</w:t>
      </w:r>
      <w:r w:rsidR="0017113C">
        <w:rPr>
          <w:lang w:val="uk-UA"/>
        </w:rPr>
        <w:t>, таким чином, поступового висвітлення фарби.</w:t>
      </w:r>
    </w:p>
    <w:p w:rsidR="0017113C" w:rsidRDefault="00236F5E" w:rsidP="00782BD3">
      <w:pPr>
        <w:rPr>
          <w:lang w:val="uk-UA"/>
        </w:rPr>
      </w:pPr>
      <w:r>
        <w:rPr>
          <w:lang w:val="uk-UA"/>
        </w:rPr>
        <w:t xml:space="preserve">              </w:t>
      </w:r>
      <w:r w:rsidR="00016DA2">
        <w:rPr>
          <w:lang w:val="uk-UA"/>
        </w:rPr>
        <w:t xml:space="preserve">                </w:t>
      </w:r>
      <w:r>
        <w:rPr>
          <w:lang w:val="uk-UA"/>
        </w:rPr>
        <w:t xml:space="preserve"> </w:t>
      </w:r>
      <w:r w:rsidR="003E2B19">
        <w:rPr>
          <w:lang w:val="uk-UA"/>
        </w:rPr>
        <w:t xml:space="preserve"> </w:t>
      </w:r>
      <w:r w:rsidR="003E2B19">
        <w:rPr>
          <w:noProof/>
          <w:lang w:eastAsia="ru-RU"/>
        </w:rPr>
        <w:drawing>
          <wp:inline distT="0" distB="0" distL="0" distR="0">
            <wp:extent cx="845273" cy="1699260"/>
            <wp:effectExtent l="19050" t="0" r="0" b="0"/>
            <wp:docPr id="25" name="Рисунок 18" descr="C:\Users\Admin\Desktop\20210315_19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20210315_1931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2252" t="12186" r="25916" b="1792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45768" cy="170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B19">
        <w:rPr>
          <w:lang w:val="uk-UA"/>
        </w:rPr>
        <w:t xml:space="preserve">                          </w:t>
      </w:r>
      <w:r>
        <w:rPr>
          <w:lang w:val="uk-UA"/>
        </w:rPr>
        <w:t xml:space="preserve"> </w:t>
      </w:r>
      <w:r w:rsidR="003E2B19">
        <w:rPr>
          <w:noProof/>
          <w:lang w:eastAsia="ru-RU"/>
        </w:rPr>
        <w:drawing>
          <wp:inline distT="0" distB="0" distL="0" distR="0">
            <wp:extent cx="857250" cy="1699260"/>
            <wp:effectExtent l="19050" t="0" r="0" b="0"/>
            <wp:docPr id="26" name="Рисунок 19" descr="C:\Users\Admin\Desktop\20210316_19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20210316_1954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8133" t="7117" r="20974" b="1352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5725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F5E" w:rsidRPr="00FF0F5E" w:rsidRDefault="00FF0F5E" w:rsidP="00FF0F5E">
      <w:pPr>
        <w:jc w:val="center"/>
        <w:rPr>
          <w:sz w:val="22"/>
          <w:szCs w:val="22"/>
          <w:lang w:val="uk-UA"/>
        </w:rPr>
      </w:pPr>
      <w:r w:rsidRPr="00FF0F5E">
        <w:rPr>
          <w:sz w:val="22"/>
          <w:szCs w:val="22"/>
          <w:lang w:val="uk-UA"/>
        </w:rPr>
        <w:t>Розтяжка  кольору від  насиченого темного</w:t>
      </w:r>
      <w:r w:rsidR="005D4A93" w:rsidRPr="005D4A93">
        <w:rPr>
          <w:sz w:val="22"/>
          <w:szCs w:val="22"/>
          <w:lang w:val="uk-UA"/>
        </w:rPr>
        <w:t xml:space="preserve"> </w:t>
      </w:r>
      <w:r w:rsidR="005D4A93">
        <w:rPr>
          <w:sz w:val="22"/>
          <w:szCs w:val="22"/>
          <w:lang w:val="uk-UA"/>
        </w:rPr>
        <w:t xml:space="preserve">до </w:t>
      </w:r>
      <w:r w:rsidR="005D4A93" w:rsidRPr="00FF0F5E">
        <w:rPr>
          <w:sz w:val="22"/>
          <w:szCs w:val="22"/>
          <w:lang w:val="uk-UA"/>
        </w:rPr>
        <w:t xml:space="preserve">слабонасиченого світлого  </w:t>
      </w:r>
    </w:p>
    <w:p w:rsidR="003E2B19" w:rsidRDefault="003E2B19" w:rsidP="00782BD3">
      <w:pPr>
        <w:rPr>
          <w:lang w:val="uk-UA"/>
        </w:rPr>
      </w:pPr>
    </w:p>
    <w:p w:rsidR="0017113C" w:rsidRDefault="0017113C" w:rsidP="00782BD3">
      <w:pPr>
        <w:rPr>
          <w:lang w:val="uk-UA"/>
        </w:rPr>
      </w:pPr>
      <w:r>
        <w:rPr>
          <w:lang w:val="uk-UA"/>
        </w:rPr>
        <w:t xml:space="preserve">        Оволодівши цим прийомом, вчаться </w:t>
      </w:r>
      <w:r w:rsidR="004467D0">
        <w:rPr>
          <w:lang w:val="uk-UA"/>
        </w:rPr>
        <w:t xml:space="preserve">робити розтяжки кольору від насиченого до слабонасиченого і навпаки, а також </w:t>
      </w:r>
      <w:r>
        <w:rPr>
          <w:lang w:val="uk-UA"/>
        </w:rPr>
        <w:t xml:space="preserve">керувати текучістю </w:t>
      </w:r>
      <w:r w:rsidR="004467D0">
        <w:rPr>
          <w:lang w:val="uk-UA"/>
        </w:rPr>
        <w:t>самої фарби, яка є важливою  властивістю акварельного живопису.</w:t>
      </w:r>
    </w:p>
    <w:p w:rsidR="004467D0" w:rsidRDefault="004467D0" w:rsidP="00782BD3">
      <w:pPr>
        <w:rPr>
          <w:lang w:val="uk-UA"/>
        </w:rPr>
      </w:pPr>
      <w:r>
        <w:rPr>
          <w:lang w:val="uk-UA"/>
        </w:rPr>
        <w:t xml:space="preserve">      Більш складнішим варіантом є вправа з плавним переходом холодного кольору в теплий</w:t>
      </w:r>
      <w:r w:rsidR="008B4FBC">
        <w:rPr>
          <w:lang w:val="uk-UA"/>
        </w:rPr>
        <w:t xml:space="preserve">. Виконується вправа вже відомим нам способом «по вологому». Для цього потрібно підготувати в окремих ємностях  контрастні за кольором фарби, взяти три акварельні пензлі – два для різних кольорів та третій, чистий та зволожений  для вирівнювання нанесених фарб. </w:t>
      </w:r>
    </w:p>
    <w:p w:rsidR="008B4FBC" w:rsidRDefault="008B4FBC" w:rsidP="00782BD3">
      <w:pPr>
        <w:rPr>
          <w:lang w:val="uk-UA"/>
        </w:rPr>
      </w:pPr>
      <w:r>
        <w:rPr>
          <w:lang w:val="uk-UA"/>
        </w:rPr>
        <w:t xml:space="preserve">       У прямокутнику  верхню частину зафарбовуємо теплим кольором, послаблюючи прописку ближче до середини.  Далі працюємо дуже слабким розчином холодної фарби з поступовим насиченням холодного тону  до низу прямокутника.</w:t>
      </w:r>
    </w:p>
    <w:p w:rsidR="0017113C" w:rsidRDefault="0017113C" w:rsidP="00782BD3">
      <w:pPr>
        <w:rPr>
          <w:lang w:val="uk-UA"/>
        </w:rPr>
      </w:pPr>
    </w:p>
    <w:p w:rsidR="00FF4ADB" w:rsidRDefault="004A29AD" w:rsidP="004A0D2C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37509" cy="2057400"/>
            <wp:effectExtent l="19050" t="0" r="5491" b="0"/>
            <wp:docPr id="27" name="Рисунок 20" descr="C:\Users\Admin\Desktop\20210316_11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20210316_1145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039" cy="205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0D2C">
        <w:rPr>
          <w:lang w:val="uk-UA"/>
        </w:rPr>
        <w:t xml:space="preserve">   </w:t>
      </w:r>
      <w:r w:rsidR="004A0D2C">
        <w:rPr>
          <w:noProof/>
          <w:lang w:eastAsia="ru-RU"/>
        </w:rPr>
        <w:drawing>
          <wp:inline distT="0" distB="0" distL="0" distR="0">
            <wp:extent cx="1146538" cy="2057400"/>
            <wp:effectExtent l="19050" t="0" r="0" b="0"/>
            <wp:docPr id="28" name="Рисунок 21" descr="C:\Users\Admin\Desktop\20210316_11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20210316_1145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472" cy="205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0D2C">
        <w:rPr>
          <w:lang w:val="uk-UA"/>
        </w:rPr>
        <w:t xml:space="preserve">   </w:t>
      </w:r>
      <w:r w:rsidR="004A0D2C">
        <w:rPr>
          <w:noProof/>
          <w:lang w:eastAsia="ru-RU"/>
        </w:rPr>
        <w:drawing>
          <wp:inline distT="0" distB="0" distL="0" distR="0">
            <wp:extent cx="1084621" cy="2057400"/>
            <wp:effectExtent l="19050" t="0" r="1229" b="0"/>
            <wp:docPr id="29" name="Рисунок 22" descr="C:\Users\Admin\Desktop\20210316_11453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20210316_114538 - копи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649" cy="205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A" w:rsidRDefault="005476CA" w:rsidP="00782BD3">
      <w:pPr>
        <w:rPr>
          <w:sz w:val="24"/>
          <w:szCs w:val="24"/>
          <w:lang w:val="uk-UA"/>
        </w:rPr>
      </w:pPr>
      <w:r>
        <w:rPr>
          <w:lang w:val="uk-UA"/>
        </w:rPr>
        <w:t xml:space="preserve">        </w:t>
      </w:r>
      <w:r w:rsidR="00FF0F5E" w:rsidRPr="00FF0F5E">
        <w:rPr>
          <w:sz w:val="24"/>
          <w:szCs w:val="24"/>
          <w:lang w:val="uk-UA"/>
        </w:rPr>
        <w:t>Перехід від одного кольорового тону в інший (взаємодоповнюючі кольори)</w:t>
      </w:r>
    </w:p>
    <w:p w:rsidR="00FF0F5E" w:rsidRPr="00FF0F5E" w:rsidRDefault="00FF0F5E" w:rsidP="00782BD3">
      <w:pPr>
        <w:rPr>
          <w:sz w:val="24"/>
          <w:szCs w:val="24"/>
          <w:lang w:val="uk-UA"/>
        </w:rPr>
      </w:pPr>
    </w:p>
    <w:p w:rsidR="00584BAA" w:rsidRDefault="003E259A" w:rsidP="00584BAA">
      <w:pPr>
        <w:rPr>
          <w:lang w:val="uk-UA"/>
        </w:rPr>
      </w:pPr>
      <w:r>
        <w:rPr>
          <w:lang w:val="uk-UA"/>
        </w:rPr>
        <w:t xml:space="preserve">        В</w:t>
      </w:r>
      <w:r w:rsidR="00AA24A5">
        <w:rPr>
          <w:lang w:val="uk-UA"/>
        </w:rPr>
        <w:t xml:space="preserve">иконуючи </w:t>
      </w:r>
      <w:r>
        <w:rPr>
          <w:lang w:val="uk-UA"/>
        </w:rPr>
        <w:t>навчальні завдання</w:t>
      </w:r>
      <w:r w:rsidR="00AA24A5">
        <w:rPr>
          <w:lang w:val="uk-UA"/>
        </w:rPr>
        <w:t xml:space="preserve"> ви </w:t>
      </w:r>
      <w:r>
        <w:rPr>
          <w:lang w:val="uk-UA"/>
        </w:rPr>
        <w:t>ознайомитеся</w:t>
      </w:r>
      <w:r w:rsidR="005476CA">
        <w:rPr>
          <w:lang w:val="uk-UA"/>
        </w:rPr>
        <w:t xml:space="preserve"> з </w:t>
      </w:r>
      <w:r w:rsidR="00702515">
        <w:rPr>
          <w:lang w:val="uk-UA"/>
        </w:rPr>
        <w:t xml:space="preserve">властивостями  та характерними особливостями акварельних </w:t>
      </w:r>
      <w:r w:rsidR="005476CA">
        <w:rPr>
          <w:lang w:val="uk-UA"/>
        </w:rPr>
        <w:t xml:space="preserve">фарб, </w:t>
      </w:r>
      <w:r w:rsidR="00AA24A5">
        <w:rPr>
          <w:lang w:val="uk-UA"/>
        </w:rPr>
        <w:t>поступово  нав</w:t>
      </w:r>
      <w:r w:rsidR="008C609C">
        <w:rPr>
          <w:lang w:val="uk-UA"/>
        </w:rPr>
        <w:t>читеся</w:t>
      </w:r>
      <w:r w:rsidR="00AA24A5">
        <w:rPr>
          <w:lang w:val="uk-UA"/>
        </w:rPr>
        <w:t xml:space="preserve"> </w:t>
      </w:r>
      <w:r w:rsidR="005476CA">
        <w:rPr>
          <w:lang w:val="uk-UA"/>
        </w:rPr>
        <w:t>керувати</w:t>
      </w:r>
      <w:r w:rsidR="00AA24A5">
        <w:rPr>
          <w:lang w:val="uk-UA"/>
        </w:rPr>
        <w:t xml:space="preserve"> пензлем та </w:t>
      </w:r>
      <w:r w:rsidR="005476CA">
        <w:rPr>
          <w:lang w:val="uk-UA"/>
        </w:rPr>
        <w:t xml:space="preserve">каплею </w:t>
      </w:r>
      <w:r w:rsidR="00AA24A5">
        <w:rPr>
          <w:lang w:val="uk-UA"/>
        </w:rPr>
        <w:t>фарб</w:t>
      </w:r>
      <w:r w:rsidR="005476CA">
        <w:rPr>
          <w:lang w:val="uk-UA"/>
        </w:rPr>
        <w:t>и,</w:t>
      </w:r>
      <w:r w:rsidR="006151E4">
        <w:rPr>
          <w:lang w:val="uk-UA"/>
        </w:rPr>
        <w:t xml:space="preserve"> </w:t>
      </w:r>
      <w:r w:rsidR="005476CA">
        <w:rPr>
          <w:lang w:val="uk-UA"/>
        </w:rPr>
        <w:t xml:space="preserve">відчувати та </w:t>
      </w:r>
      <w:r w:rsidR="006151E4">
        <w:rPr>
          <w:lang w:val="uk-UA"/>
        </w:rPr>
        <w:t>слідкувати за тим</w:t>
      </w:r>
      <w:r w:rsidR="005476CA">
        <w:rPr>
          <w:lang w:val="uk-UA"/>
        </w:rPr>
        <w:t>,</w:t>
      </w:r>
      <w:r w:rsidR="006151E4">
        <w:rPr>
          <w:lang w:val="uk-UA"/>
        </w:rPr>
        <w:t xml:space="preserve"> щоб розведена акварель не була надто густою. </w:t>
      </w:r>
      <w:r w:rsidR="005D4A93">
        <w:rPr>
          <w:lang w:val="uk-UA"/>
        </w:rPr>
        <w:t>В роботі н</w:t>
      </w:r>
      <w:r w:rsidR="00584BAA">
        <w:rPr>
          <w:lang w:val="uk-UA"/>
        </w:rPr>
        <w:t xml:space="preserve">еобхідно </w:t>
      </w:r>
      <w:r>
        <w:rPr>
          <w:lang w:val="uk-UA"/>
        </w:rPr>
        <w:t>намагатися</w:t>
      </w:r>
      <w:r w:rsidR="00584BAA">
        <w:rPr>
          <w:lang w:val="uk-UA"/>
        </w:rPr>
        <w:t xml:space="preserve"> досяг</w:t>
      </w:r>
      <w:r>
        <w:rPr>
          <w:lang w:val="uk-UA"/>
        </w:rPr>
        <w:t>ти</w:t>
      </w:r>
      <w:r w:rsidR="00584BAA">
        <w:rPr>
          <w:lang w:val="uk-UA"/>
        </w:rPr>
        <w:t xml:space="preserve"> особливої прозорості  та м’якості  кольорового тону, що притаманне саме акварельним фарбам. </w:t>
      </w:r>
    </w:p>
    <w:p w:rsidR="00CC238D" w:rsidRDefault="00CC238D" w:rsidP="00584BAA">
      <w:pPr>
        <w:rPr>
          <w:lang w:val="uk-UA"/>
        </w:rPr>
      </w:pPr>
      <w:r>
        <w:rPr>
          <w:lang w:val="uk-UA"/>
        </w:rPr>
        <w:t xml:space="preserve"> </w:t>
      </w:r>
    </w:p>
    <w:p w:rsidR="005917EB" w:rsidRDefault="00CC238D" w:rsidP="00782BD3">
      <w:pPr>
        <w:rPr>
          <w:lang w:val="uk-UA"/>
        </w:rPr>
      </w:pPr>
      <w:r>
        <w:rPr>
          <w:lang w:val="uk-UA"/>
        </w:rPr>
        <w:t xml:space="preserve">          Як правило, перші вправи аквареллю бувають невдалими, тому що не одразу засвоюється техніка заливки. На перших роботах часто зустрічаються плями, тон заливки – нерівномірний, пензлик виходить за межі сторін прямокутника. У випадку невдалих заливок, вправи потрібно повторити, аж до отримання бажаного результату. І тоді, в</w:t>
      </w:r>
      <w:r w:rsidR="00AA24A5">
        <w:rPr>
          <w:lang w:val="uk-UA"/>
        </w:rPr>
        <w:t>сі труднощі</w:t>
      </w:r>
      <w:r>
        <w:rPr>
          <w:lang w:val="uk-UA"/>
        </w:rPr>
        <w:t>,</w:t>
      </w:r>
      <w:r w:rsidR="00AA24A5">
        <w:rPr>
          <w:lang w:val="uk-UA"/>
        </w:rPr>
        <w:t xml:space="preserve">  </w:t>
      </w:r>
      <w:r w:rsidR="008C609C">
        <w:rPr>
          <w:lang w:val="uk-UA"/>
        </w:rPr>
        <w:t xml:space="preserve">які на початку здавалися  непоборними, самі собою </w:t>
      </w:r>
      <w:r>
        <w:rPr>
          <w:lang w:val="uk-UA"/>
        </w:rPr>
        <w:t>зникнуть</w:t>
      </w:r>
      <w:r w:rsidR="008C609C">
        <w:rPr>
          <w:lang w:val="uk-UA"/>
        </w:rPr>
        <w:t>.</w:t>
      </w:r>
    </w:p>
    <w:p w:rsidR="005917EB" w:rsidRPr="005917EB" w:rsidRDefault="005917EB" w:rsidP="005917EB">
      <w:pPr>
        <w:rPr>
          <w:lang w:val="uk-UA"/>
        </w:rPr>
      </w:pPr>
    </w:p>
    <w:p w:rsidR="005917EB" w:rsidRPr="005917EB" w:rsidRDefault="005917EB" w:rsidP="005917EB">
      <w:pPr>
        <w:rPr>
          <w:lang w:val="uk-UA"/>
        </w:rPr>
      </w:pPr>
    </w:p>
    <w:p w:rsidR="005917EB" w:rsidRDefault="005917EB" w:rsidP="005917EB">
      <w:pPr>
        <w:rPr>
          <w:lang w:val="uk-UA"/>
        </w:rPr>
      </w:pPr>
    </w:p>
    <w:p w:rsidR="00B26C5B" w:rsidRPr="005917EB" w:rsidRDefault="00D93397" w:rsidP="005917EB">
      <w:pPr>
        <w:rPr>
          <w:lang w:val="uk-UA"/>
        </w:rPr>
      </w:pPr>
      <w:r w:rsidRPr="00D93397">
        <w:rPr>
          <w:noProof/>
          <w:lang w:eastAsia="ru-RU"/>
        </w:rPr>
        <w:t xml:space="preserve"> </w:t>
      </w:r>
    </w:p>
    <w:sectPr w:rsidR="00B26C5B" w:rsidRPr="005917EB" w:rsidSect="00BB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F40B7"/>
    <w:multiLevelType w:val="hybridMultilevel"/>
    <w:tmpl w:val="60F04944"/>
    <w:lvl w:ilvl="0" w:tplc="34C01E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D84E0E"/>
    <w:multiLevelType w:val="hybridMultilevel"/>
    <w:tmpl w:val="8C3AF7C2"/>
    <w:lvl w:ilvl="0" w:tplc="5EECEF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C21"/>
    <w:rsid w:val="00016DA2"/>
    <w:rsid w:val="0017113C"/>
    <w:rsid w:val="001776C0"/>
    <w:rsid w:val="0018042D"/>
    <w:rsid w:val="00181B7F"/>
    <w:rsid w:val="001B41B2"/>
    <w:rsid w:val="001D2790"/>
    <w:rsid w:val="001D65A7"/>
    <w:rsid w:val="001E2E7F"/>
    <w:rsid w:val="0022655C"/>
    <w:rsid w:val="00230EC9"/>
    <w:rsid w:val="00236F5E"/>
    <w:rsid w:val="002B50EB"/>
    <w:rsid w:val="002B68CF"/>
    <w:rsid w:val="002C14AE"/>
    <w:rsid w:val="002D5A00"/>
    <w:rsid w:val="002E60DB"/>
    <w:rsid w:val="002F6351"/>
    <w:rsid w:val="00327C21"/>
    <w:rsid w:val="003C037C"/>
    <w:rsid w:val="003E259A"/>
    <w:rsid w:val="003E2B19"/>
    <w:rsid w:val="00405422"/>
    <w:rsid w:val="00427E1B"/>
    <w:rsid w:val="004467D0"/>
    <w:rsid w:val="00461183"/>
    <w:rsid w:val="00464DAC"/>
    <w:rsid w:val="00482B2F"/>
    <w:rsid w:val="004A0D2C"/>
    <w:rsid w:val="004A29AD"/>
    <w:rsid w:val="00504C04"/>
    <w:rsid w:val="00543660"/>
    <w:rsid w:val="005476CA"/>
    <w:rsid w:val="005603DE"/>
    <w:rsid w:val="00565E78"/>
    <w:rsid w:val="00584BAA"/>
    <w:rsid w:val="005917EB"/>
    <w:rsid w:val="00594C81"/>
    <w:rsid w:val="00597D4F"/>
    <w:rsid w:val="005A371D"/>
    <w:rsid w:val="005A5C7C"/>
    <w:rsid w:val="005D4A93"/>
    <w:rsid w:val="00613A9F"/>
    <w:rsid w:val="006151E4"/>
    <w:rsid w:val="00644996"/>
    <w:rsid w:val="00680A5D"/>
    <w:rsid w:val="00687AF9"/>
    <w:rsid w:val="00695AE4"/>
    <w:rsid w:val="006C75F5"/>
    <w:rsid w:val="006F08DC"/>
    <w:rsid w:val="00702515"/>
    <w:rsid w:val="00703356"/>
    <w:rsid w:val="00721FB9"/>
    <w:rsid w:val="00772D1D"/>
    <w:rsid w:val="00782BD3"/>
    <w:rsid w:val="00793236"/>
    <w:rsid w:val="007C4809"/>
    <w:rsid w:val="007E27E4"/>
    <w:rsid w:val="008373AB"/>
    <w:rsid w:val="00863840"/>
    <w:rsid w:val="00881169"/>
    <w:rsid w:val="008B4FBC"/>
    <w:rsid w:val="008C609C"/>
    <w:rsid w:val="00933959"/>
    <w:rsid w:val="00953D51"/>
    <w:rsid w:val="00970F35"/>
    <w:rsid w:val="0099285A"/>
    <w:rsid w:val="009F6C5C"/>
    <w:rsid w:val="00A25955"/>
    <w:rsid w:val="00A3121F"/>
    <w:rsid w:val="00AA24A5"/>
    <w:rsid w:val="00AC62C4"/>
    <w:rsid w:val="00AC7633"/>
    <w:rsid w:val="00AD17CC"/>
    <w:rsid w:val="00AD2E2E"/>
    <w:rsid w:val="00AE31C0"/>
    <w:rsid w:val="00B26C5B"/>
    <w:rsid w:val="00B40A77"/>
    <w:rsid w:val="00B83B25"/>
    <w:rsid w:val="00B92A9A"/>
    <w:rsid w:val="00BA727D"/>
    <w:rsid w:val="00BB49B4"/>
    <w:rsid w:val="00C52192"/>
    <w:rsid w:val="00C77EE4"/>
    <w:rsid w:val="00C8411C"/>
    <w:rsid w:val="00C90A03"/>
    <w:rsid w:val="00CC238D"/>
    <w:rsid w:val="00CE3953"/>
    <w:rsid w:val="00D50A47"/>
    <w:rsid w:val="00D56A9D"/>
    <w:rsid w:val="00D8127F"/>
    <w:rsid w:val="00D93397"/>
    <w:rsid w:val="00DA16C2"/>
    <w:rsid w:val="00DA6F8E"/>
    <w:rsid w:val="00DD2F8F"/>
    <w:rsid w:val="00E51BAD"/>
    <w:rsid w:val="00E551C7"/>
    <w:rsid w:val="00E615AA"/>
    <w:rsid w:val="00E702B1"/>
    <w:rsid w:val="00E8282E"/>
    <w:rsid w:val="00EC41E2"/>
    <w:rsid w:val="00EC7FBA"/>
    <w:rsid w:val="00ED1E2F"/>
    <w:rsid w:val="00EF1671"/>
    <w:rsid w:val="00F15FA2"/>
    <w:rsid w:val="00F333A6"/>
    <w:rsid w:val="00F97331"/>
    <w:rsid w:val="00FB1618"/>
    <w:rsid w:val="00FC6203"/>
    <w:rsid w:val="00FD35C1"/>
    <w:rsid w:val="00FF0F5E"/>
    <w:rsid w:val="00FF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D3"/>
    <w:pPr>
      <w:spacing w:after="0"/>
      <w:jc w:val="both"/>
    </w:pPr>
    <w:rPr>
      <w:rFonts w:ascii="Times New Roman" w:hAnsi="Times New Roman" w:cs="Times New Roman"/>
      <w:color w:val="222222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E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6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6C0"/>
    <w:rPr>
      <w:rFonts w:ascii="Tahoma" w:hAnsi="Tahoma" w:cs="Tahoma"/>
      <w:color w:val="22222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9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8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2021-03-17T10:03:00Z</cp:lastPrinted>
  <dcterms:created xsi:type="dcterms:W3CDTF">2021-03-16T01:46:00Z</dcterms:created>
  <dcterms:modified xsi:type="dcterms:W3CDTF">2021-03-17T10:49:00Z</dcterms:modified>
</cp:coreProperties>
</file>