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3E" w:rsidRDefault="00AF093E" w:rsidP="00AF093E">
      <w:pPr>
        <w:pStyle w:val="a3"/>
        <w:ind w:left="-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МІНІСТЕРСТВО ОСВІТИ І НАУКИ УКРАЇНИ</w:t>
      </w:r>
    </w:p>
    <w:p w:rsidR="00AF093E" w:rsidRDefault="00AF093E" w:rsidP="00AF093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ВИЖНИЦЬКИЙ  КОЛЕДЖ ПРИКЛАДНОГО МИСТЕЦТВА</w:t>
      </w:r>
    </w:p>
    <w:p w:rsidR="00AF093E" w:rsidRDefault="00AF093E" w:rsidP="00AF093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і</w:t>
      </w:r>
      <w:proofErr w:type="gramStart"/>
      <w:r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. В.Ю. ШКРІБЛЯКА</w:t>
      </w:r>
    </w:p>
    <w:p w:rsidR="00AF093E" w:rsidRDefault="00AF093E" w:rsidP="00AF093E">
      <w:pPr>
        <w:tabs>
          <w:tab w:val="left" w:pos="4360"/>
        </w:tabs>
        <w:spacing w:after="0"/>
        <w:ind w:left="-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НАКАЗ</w:t>
      </w:r>
    </w:p>
    <w:p w:rsidR="00AF093E" w:rsidRDefault="00AF093E" w:rsidP="00AF093E">
      <w:pPr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вересня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 р.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315</w:t>
      </w:r>
    </w:p>
    <w:p w:rsidR="00AF093E" w:rsidRDefault="00AF093E" w:rsidP="00AF093E">
      <w:pPr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</w:p>
    <w:p w:rsidR="00AF093E" w:rsidRDefault="00AF093E" w:rsidP="00AF093E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створення атестаційної</w:t>
      </w:r>
    </w:p>
    <w:p w:rsidR="00AF093E" w:rsidRDefault="00AF093E" w:rsidP="00AF093E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комісії та затвердження її складу</w:t>
      </w:r>
    </w:p>
    <w:p w:rsidR="00AF093E" w:rsidRDefault="00AF093E" w:rsidP="00AF093E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p w:rsidR="00AF093E" w:rsidRDefault="00AF093E" w:rsidP="00AF093E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F093E" w:rsidRPr="00D95BB6" w:rsidRDefault="00AF093E" w:rsidP="00AF0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BB6">
        <w:rPr>
          <w:rFonts w:ascii="Times New Roman" w:hAnsi="Times New Roman" w:cs="Times New Roman"/>
          <w:sz w:val="28"/>
          <w:szCs w:val="28"/>
          <w:lang w:val="uk-UA"/>
        </w:rPr>
        <w:t>Відповідно до статті 50 Закону України «Про освіту», статті 27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загальну середню освіту»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>, статті 45 Закону України «Про  професійно-технічну освіту», статті 46 Закону України «Про вищу освіту», вимог Типового положення про атестацію педагогічних працівників України, затверджених наказом Міністерства освіти і науки  України від 06.10.2010 № 930, зареєстрованого в Міністерстві юстиції 14.12.2010 за № 1255/18550, змін до Типового положення про атестацію педагогічних працівників, затвердженого наказом Міністерства освіти і науки України від 08.08.2013 № 1135, зареєстрованого у Міністерстві юстиції України 16.08.2013 за № 1417/23949, Положення про психологічну службу системи освіти України, затвердженого наказом Міністерства освіти і науки України від 22.05.2018 № 509, зареєстрованого в Міністерстві юстиції 31.07.2018 за № 885/32337</w:t>
      </w:r>
    </w:p>
    <w:p w:rsidR="00AF093E" w:rsidRPr="00D95BB6" w:rsidRDefault="00AF093E" w:rsidP="00AF0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093E" w:rsidRDefault="00AF093E" w:rsidP="00AF0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BB6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AF093E" w:rsidRPr="00D95BB6" w:rsidRDefault="00AF093E" w:rsidP="00AF0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Створити атестаційну комісію для атестації педагогічних працівників кількістю 10 (десять) осіб.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Затвердити персональний склад атестаційної комісії: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Гаврилюк Р.М. – директор коледжу, голова комісії;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Фижделюк</w:t>
      </w:r>
      <w:proofErr w:type="spellEnd"/>
      <w:r>
        <w:rPr>
          <w:color w:val="000000" w:themeColor="text1"/>
          <w:sz w:val="28"/>
          <w:szCs w:val="28"/>
        </w:rPr>
        <w:t xml:space="preserve"> В.Ю. – заступник директора з навчальної роботи, заступник голови комісії;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Круглюк</w:t>
      </w:r>
      <w:proofErr w:type="spellEnd"/>
      <w:r>
        <w:rPr>
          <w:color w:val="000000" w:themeColor="text1"/>
          <w:sz w:val="28"/>
          <w:szCs w:val="28"/>
        </w:rPr>
        <w:t xml:space="preserve"> О.І. – завідувач НМК, секретар комісії;</w:t>
      </w:r>
    </w:p>
    <w:p w:rsidR="00AF093E" w:rsidRDefault="00AF093E" w:rsidP="00AF093E">
      <w:pPr>
        <w:pStyle w:val="a4"/>
        <w:ind w:left="0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  <w:u w:val="single"/>
        </w:rPr>
        <w:t>Члени комісії: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Задорожний І.Д. – завідувач відділення, викладач-методист;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Гринюк</w:t>
      </w:r>
      <w:proofErr w:type="spellEnd"/>
      <w:r>
        <w:rPr>
          <w:color w:val="000000" w:themeColor="text1"/>
          <w:sz w:val="28"/>
          <w:szCs w:val="28"/>
        </w:rPr>
        <w:t xml:space="preserve"> Г.М. – голова </w:t>
      </w:r>
      <w:proofErr w:type="spellStart"/>
      <w:r>
        <w:rPr>
          <w:color w:val="000000" w:themeColor="text1"/>
          <w:sz w:val="28"/>
          <w:szCs w:val="28"/>
        </w:rPr>
        <w:t>профкомітету</w:t>
      </w:r>
      <w:proofErr w:type="spellEnd"/>
      <w:r>
        <w:rPr>
          <w:color w:val="000000" w:themeColor="text1"/>
          <w:sz w:val="28"/>
          <w:szCs w:val="28"/>
        </w:rPr>
        <w:t xml:space="preserve"> коледжу;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Ребенчук</w:t>
      </w:r>
      <w:proofErr w:type="spellEnd"/>
      <w:r>
        <w:rPr>
          <w:color w:val="000000" w:themeColor="text1"/>
          <w:sz w:val="28"/>
          <w:szCs w:val="28"/>
        </w:rPr>
        <w:t xml:space="preserve"> І.В. – голова циклової комісії «Рисунок, живопис та скульптура», викладач-методист;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Ямницька</w:t>
      </w:r>
      <w:proofErr w:type="spellEnd"/>
      <w:r>
        <w:rPr>
          <w:color w:val="000000" w:themeColor="text1"/>
          <w:sz w:val="28"/>
          <w:szCs w:val="28"/>
        </w:rPr>
        <w:t xml:space="preserve"> Т.О. – викладач історії мистецтва, викладач-методист;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Козубовська</w:t>
      </w:r>
      <w:proofErr w:type="spellEnd"/>
      <w:r>
        <w:rPr>
          <w:color w:val="000000" w:themeColor="text1"/>
          <w:sz w:val="28"/>
          <w:szCs w:val="28"/>
        </w:rPr>
        <w:t xml:space="preserve"> М.П. – викладач іноземної мови, викладач-методист;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Запорожець В.П. – викладач композиції, «викладач-методист»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Гордейчук</w:t>
      </w:r>
      <w:proofErr w:type="spellEnd"/>
      <w:r>
        <w:rPr>
          <w:color w:val="000000" w:themeColor="text1"/>
          <w:sz w:val="28"/>
          <w:szCs w:val="28"/>
        </w:rPr>
        <w:t xml:space="preserve"> Н.І. – викладач української мови та літератури, «викладач-методист»;</w:t>
      </w:r>
    </w:p>
    <w:p w:rsidR="00AF093E" w:rsidRDefault="00AF093E" w:rsidP="00AF093E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Для </w:t>
      </w:r>
      <w:proofErr w:type="spell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участі</w:t>
      </w:r>
      <w:proofErr w:type="spell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роботі</w:t>
      </w:r>
      <w:proofErr w:type="spell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засідань</w:t>
      </w:r>
      <w:proofErr w:type="spell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атестаційної</w:t>
      </w:r>
      <w:proofErr w:type="spell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proofErr w:type="spell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запрошувати</w:t>
      </w:r>
      <w:proofErr w:type="spell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юриста </w:t>
      </w:r>
      <w:proofErr w:type="spell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коледжу</w:t>
      </w:r>
      <w:proofErr w:type="spell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інспектора</w:t>
      </w:r>
      <w:proofErr w:type="spell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роботі</w:t>
      </w:r>
      <w:proofErr w:type="spell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9D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кадрами.</w:t>
      </w:r>
      <w:r w:rsidRPr="009D6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093E" w:rsidRDefault="00AF093E" w:rsidP="00AF093E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>Дотримуватися Типового положення про атестацію педагогічних працівників із змінами, затвердженими наказом Міністерства освіти і науки України від 08.08.2013  № 1135 та не допускати порушень під час проведення атестації.</w:t>
      </w:r>
    </w:p>
    <w:p w:rsidR="00AF093E" w:rsidRDefault="00AF093E" w:rsidP="00AF0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Головам циклових комісій коледжу д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 xml:space="preserve">осконало вивчати напрацювання педагогічних працівників, які претендують на присвоєння педагогічних звань відповідно до п.5.2.Типового положення. </w:t>
      </w:r>
    </w:p>
    <w:p w:rsidR="00AF093E" w:rsidRPr="00D95BB6" w:rsidRDefault="00AF093E" w:rsidP="00AF0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відувачу НМК коледжу за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>безпечити до 01.01.2020 підвищення кваліфікації всіх педагогічних працівників, які мають педагогічне навантаження з кількох предметів та при суміщенні посад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пунктів 3.23 та 3.25 Типового положення .</w:t>
      </w:r>
    </w:p>
    <w:p w:rsidR="00AF093E" w:rsidRPr="00D95BB6" w:rsidRDefault="00AF093E" w:rsidP="00AF093E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7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Завершити роботу атестаційної комісії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 xml:space="preserve"> до 10 квітн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>2020 року.</w:t>
      </w:r>
    </w:p>
    <w:p w:rsidR="00AF093E" w:rsidRDefault="00AF093E" w:rsidP="00AF093E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Завідувачу НМК коледжу, секретарю атестаційної комісії:</w:t>
      </w:r>
    </w:p>
    <w:p w:rsidR="00AF093E" w:rsidRPr="00D95BB6" w:rsidRDefault="00AF093E" w:rsidP="00AF093E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>Провести  навчально-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практичний семінар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викладачами коледжу;</w:t>
      </w:r>
    </w:p>
    <w:p w:rsidR="00AF093E" w:rsidRPr="00D95BB6" w:rsidRDefault="00AF093E" w:rsidP="00AF093E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>Надіслати в Інститут післядипломної педагогічної освіти Чернівецької області до:</w:t>
      </w:r>
    </w:p>
    <w:p w:rsidR="00AF093E" w:rsidRPr="00D95BB6" w:rsidRDefault="00AF093E" w:rsidP="00AF0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BB6">
        <w:rPr>
          <w:rFonts w:ascii="Times New Roman" w:hAnsi="Times New Roman" w:cs="Times New Roman"/>
          <w:sz w:val="28"/>
          <w:szCs w:val="28"/>
          <w:lang w:val="uk-UA"/>
        </w:rPr>
        <w:t>-  20.11.2019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графіки засідань атестаційної комісії; 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093E" w:rsidRDefault="00AF093E" w:rsidP="00AF0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BB6">
        <w:rPr>
          <w:rFonts w:ascii="Times New Roman" w:hAnsi="Times New Roman" w:cs="Times New Roman"/>
          <w:sz w:val="28"/>
          <w:szCs w:val="28"/>
          <w:lang w:val="uk-UA"/>
        </w:rPr>
        <w:t>- 15.04.2020 атестаційні матеріали на педагогічних працівників, які атестуватимуться комісією ІІІ рівня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093E" w:rsidRPr="00D95BB6" w:rsidRDefault="00AF093E" w:rsidP="00AF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BB6">
        <w:rPr>
          <w:rFonts w:ascii="Times New Roman" w:hAnsi="Times New Roman" w:cs="Times New Roman"/>
          <w:sz w:val="28"/>
          <w:szCs w:val="28"/>
          <w:lang w:val="uk-UA"/>
        </w:rPr>
        <w:t>- 10.05.2020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звіт</w:t>
      </w:r>
      <w:r w:rsidRPr="00D95BB6">
        <w:rPr>
          <w:rFonts w:ascii="Times New Roman" w:hAnsi="Times New Roman" w:cs="Times New Roman"/>
          <w:sz w:val="28"/>
          <w:szCs w:val="28"/>
          <w:lang w:val="uk-UA"/>
        </w:rPr>
        <w:t xml:space="preserve"> про проведення атестації у 2019/2020 навчальному році.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Довести зміст наказу до відома членів атестаційної комісії та педагогічних працівників навчального закладу.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 Контроль за виконанням наказу залишаю за собою.</w:t>
      </w:r>
    </w:p>
    <w:p w:rsidR="00AF093E" w:rsidRDefault="00AF093E" w:rsidP="00AF093E">
      <w:pPr>
        <w:pStyle w:val="a4"/>
        <w:ind w:left="0"/>
        <w:jc w:val="both"/>
        <w:rPr>
          <w:color w:val="000000" w:themeColor="text1"/>
          <w:sz w:val="28"/>
          <w:szCs w:val="28"/>
        </w:rPr>
      </w:pPr>
    </w:p>
    <w:p w:rsidR="00AF093E" w:rsidRDefault="00AF093E" w:rsidP="00AF0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коледжу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F093E" w:rsidRDefault="00AF093E" w:rsidP="00AF0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атестаційної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 Гаврилюк</w:t>
      </w:r>
    </w:p>
    <w:p w:rsidR="00AF093E" w:rsidRDefault="00AF093E" w:rsidP="00AF0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4F67" w:rsidRPr="00AF093E" w:rsidRDefault="00444F67">
      <w:pPr>
        <w:rPr>
          <w:lang w:val="uk-UA"/>
        </w:rPr>
      </w:pPr>
    </w:p>
    <w:sectPr w:rsidR="00444F67" w:rsidRPr="00AF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093E"/>
    <w:rsid w:val="00444F67"/>
    <w:rsid w:val="00AF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semiHidden/>
    <w:unhideWhenUsed/>
    <w:qFormat/>
    <w:rsid w:val="00AF09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4">
    <w:name w:val="List Paragraph"/>
    <w:basedOn w:val="a"/>
    <w:uiPriority w:val="34"/>
    <w:qFormat/>
    <w:rsid w:val="00AF0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2019-11-07T11:47:00Z</dcterms:created>
  <dcterms:modified xsi:type="dcterms:W3CDTF">2019-11-07T11:47:00Z</dcterms:modified>
</cp:coreProperties>
</file>